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5DFB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s-EC"/>
        </w:rPr>
      </w:pPr>
      <w:bookmarkStart w:id="0" w:name="_Hlk212652236"/>
    </w:p>
    <w:p w14:paraId="74DA384D" w14:textId="7AFEC92C" w:rsidR="000929C7" w:rsidRPr="00E770B9" w:rsidRDefault="000929C7" w:rsidP="00E770B9">
      <w:pPr>
        <w:overflowPunct/>
        <w:spacing w:before="120" w:after="120" w:line="264" w:lineRule="auto"/>
        <w:ind w:left="360"/>
        <w:jc w:val="center"/>
        <w:textAlignment w:val="auto"/>
        <w:rPr>
          <w:rFonts w:cs="Arial"/>
          <w:b/>
          <w:sz w:val="24"/>
          <w:szCs w:val="24"/>
          <w:lang w:val="en-US"/>
        </w:rPr>
      </w:pPr>
      <w:proofErr w:type="spellStart"/>
      <w:r w:rsidRPr="000929C7">
        <w:rPr>
          <w:rFonts w:cs="Arial"/>
          <w:b/>
          <w:sz w:val="24"/>
          <w:szCs w:val="24"/>
          <w:lang w:val="en-GB"/>
        </w:rPr>
        <w:t>Технічне</w:t>
      </w:r>
      <w:proofErr w:type="spellEnd"/>
      <w:r w:rsidRPr="000929C7">
        <w:rPr>
          <w:rFonts w:cs="Arial"/>
          <w:b/>
          <w:sz w:val="24"/>
          <w:szCs w:val="24"/>
          <w:lang w:val="es-EC"/>
        </w:rPr>
        <w:t xml:space="preserve"> </w:t>
      </w:r>
      <w:proofErr w:type="spellStart"/>
      <w:r w:rsidRPr="000929C7">
        <w:rPr>
          <w:rFonts w:cs="Arial"/>
          <w:b/>
          <w:sz w:val="24"/>
          <w:szCs w:val="24"/>
          <w:lang w:val="en-GB"/>
        </w:rPr>
        <w:t>завдання</w:t>
      </w:r>
      <w:proofErr w:type="spellEnd"/>
      <w:r w:rsidRPr="000929C7">
        <w:rPr>
          <w:rFonts w:cs="Arial"/>
          <w:b/>
          <w:sz w:val="24"/>
          <w:szCs w:val="24"/>
          <w:lang w:val="es-EC"/>
        </w:rPr>
        <w:br/>
      </w:r>
      <w:r w:rsidR="00C32AB7" w:rsidRPr="006A02BF">
        <w:rPr>
          <w:rFonts w:cs="Arial"/>
          <w:b/>
          <w:sz w:val="24"/>
          <w:szCs w:val="24"/>
          <w:lang w:val="uk-UA"/>
        </w:rPr>
        <w:t>Координатор(ка) з розроблення короткострокового курсу (пілотного) на основі посібника</w:t>
      </w:r>
    </w:p>
    <w:p w14:paraId="72AEE52B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s-EC"/>
        </w:rPr>
      </w:pPr>
    </w:p>
    <w:p w14:paraId="3A9AA4EC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s-EC"/>
        </w:rPr>
      </w:pPr>
    </w:p>
    <w:p w14:paraId="59B5C6C7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n-US"/>
        </w:rPr>
      </w:pPr>
      <w:bookmarkStart w:id="1" w:name="_Hlk212651253"/>
      <w:r w:rsidRPr="000929C7">
        <w:rPr>
          <w:rFonts w:cs="Arial"/>
          <w:b/>
          <w:sz w:val="18"/>
          <w:szCs w:val="18"/>
        </w:rPr>
        <w:t>Проєкт</w:t>
      </w:r>
      <w:r w:rsidRPr="000929C7">
        <w:rPr>
          <w:rFonts w:cs="Arial"/>
          <w:sz w:val="18"/>
          <w:szCs w:val="18"/>
          <w:lang w:val="en-US"/>
        </w:rPr>
        <w:t xml:space="preserve">:                            «Vocational Synergy» </w:t>
      </w:r>
      <w:r w:rsidRPr="000929C7">
        <w:rPr>
          <w:rFonts w:cs="Arial"/>
          <w:sz w:val="18"/>
          <w:szCs w:val="18"/>
        </w:rPr>
        <w:t>у</w:t>
      </w:r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межах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програми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Skills4Recovery</w:t>
      </w:r>
    </w:p>
    <w:p w14:paraId="2D97A05A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n-US"/>
        </w:rPr>
      </w:pPr>
      <w:proofErr w:type="spellStart"/>
      <w:r w:rsidRPr="000929C7">
        <w:rPr>
          <w:rFonts w:cs="Arial"/>
          <w:b/>
          <w:sz w:val="18"/>
          <w:szCs w:val="18"/>
        </w:rPr>
        <w:t>Місце</w:t>
      </w:r>
      <w:proofErr w:type="spellEnd"/>
      <w:r w:rsidRPr="000929C7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b/>
          <w:sz w:val="18"/>
          <w:szCs w:val="18"/>
        </w:rPr>
        <w:t>роботи</w:t>
      </w:r>
      <w:proofErr w:type="spellEnd"/>
      <w:r w:rsidRPr="000929C7">
        <w:rPr>
          <w:rFonts w:cs="Arial"/>
          <w:b/>
          <w:sz w:val="18"/>
          <w:szCs w:val="18"/>
          <w:lang w:val="en-GB"/>
        </w:rPr>
        <w:t>:</w:t>
      </w:r>
      <w:r w:rsidRPr="000929C7">
        <w:rPr>
          <w:rFonts w:cs="Arial"/>
          <w:b/>
          <w:sz w:val="18"/>
          <w:szCs w:val="18"/>
          <w:lang w:val="en-GB"/>
        </w:rPr>
        <w:tab/>
      </w:r>
      <w:r w:rsidRPr="000929C7">
        <w:rPr>
          <w:rFonts w:cs="Arial"/>
          <w:sz w:val="18"/>
          <w:szCs w:val="18"/>
          <w:lang w:val="en-GB"/>
        </w:rPr>
        <w:tab/>
      </w:r>
      <w:proofErr w:type="spellStart"/>
      <w:r w:rsidRPr="000929C7">
        <w:rPr>
          <w:rFonts w:cs="Arial"/>
          <w:sz w:val="18"/>
          <w:szCs w:val="18"/>
        </w:rPr>
        <w:t>Київ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, </w:t>
      </w:r>
      <w:proofErr w:type="spellStart"/>
      <w:r w:rsidRPr="000929C7">
        <w:rPr>
          <w:rFonts w:cs="Arial"/>
          <w:sz w:val="18"/>
          <w:szCs w:val="18"/>
        </w:rPr>
        <w:t>Україна</w:t>
      </w:r>
      <w:proofErr w:type="spellEnd"/>
    </w:p>
    <w:p w14:paraId="2CEF714A" w14:textId="4A2352F8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n-US"/>
        </w:rPr>
      </w:pPr>
      <w:proofErr w:type="spellStart"/>
      <w:r w:rsidRPr="000929C7">
        <w:rPr>
          <w:rFonts w:cs="Arial"/>
          <w:b/>
          <w:sz w:val="18"/>
          <w:szCs w:val="18"/>
        </w:rPr>
        <w:t>Період</w:t>
      </w:r>
      <w:proofErr w:type="spellEnd"/>
      <w:r w:rsidRPr="000929C7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b/>
          <w:sz w:val="18"/>
          <w:szCs w:val="18"/>
        </w:rPr>
        <w:t>дії</w:t>
      </w:r>
      <w:proofErr w:type="spellEnd"/>
      <w:r w:rsidRPr="000929C7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b/>
          <w:sz w:val="18"/>
          <w:szCs w:val="18"/>
        </w:rPr>
        <w:t>контракту</w:t>
      </w:r>
      <w:proofErr w:type="spellEnd"/>
      <w:r w:rsidRPr="000929C7">
        <w:rPr>
          <w:rFonts w:cs="Arial"/>
          <w:b/>
          <w:sz w:val="18"/>
          <w:szCs w:val="18"/>
          <w:lang w:val="en-GB"/>
        </w:rPr>
        <w:t>:</w:t>
      </w:r>
      <w:r w:rsidRPr="000929C7">
        <w:rPr>
          <w:rFonts w:cs="Arial"/>
          <w:sz w:val="18"/>
          <w:szCs w:val="18"/>
          <w:lang w:val="en-GB"/>
        </w:rPr>
        <w:tab/>
      </w:r>
      <w:proofErr w:type="spellStart"/>
      <w:r w:rsidRPr="000929C7">
        <w:rPr>
          <w:rFonts w:cs="Arial"/>
          <w:bCs/>
          <w:sz w:val="18"/>
          <w:szCs w:val="18"/>
        </w:rPr>
        <w:t>листопад</w:t>
      </w:r>
      <w:proofErr w:type="spellEnd"/>
      <w:r w:rsidRPr="000929C7">
        <w:rPr>
          <w:rFonts w:cs="Arial"/>
          <w:bCs/>
          <w:sz w:val="18"/>
          <w:szCs w:val="18"/>
          <w:lang w:val="en-US"/>
        </w:rPr>
        <w:t xml:space="preserve"> </w:t>
      </w:r>
      <w:r w:rsidRPr="000929C7">
        <w:rPr>
          <w:rFonts w:cs="Arial"/>
          <w:sz w:val="18"/>
          <w:szCs w:val="18"/>
          <w:lang w:val="en-US"/>
        </w:rPr>
        <w:t xml:space="preserve">2025 </w:t>
      </w:r>
      <w:r w:rsidRPr="000929C7">
        <w:rPr>
          <w:rFonts w:cs="Arial"/>
          <w:sz w:val="18"/>
          <w:szCs w:val="18"/>
        </w:rPr>
        <w:t>р</w:t>
      </w:r>
      <w:r w:rsidRPr="000929C7">
        <w:rPr>
          <w:rFonts w:cs="Arial"/>
          <w:sz w:val="18"/>
          <w:szCs w:val="18"/>
          <w:lang w:val="en-US"/>
        </w:rPr>
        <w:t xml:space="preserve">. – </w:t>
      </w:r>
      <w:proofErr w:type="spellStart"/>
      <w:r w:rsidRPr="000929C7">
        <w:rPr>
          <w:rFonts w:cs="Arial"/>
          <w:sz w:val="18"/>
          <w:szCs w:val="18"/>
        </w:rPr>
        <w:t>лютий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/ </w:t>
      </w:r>
      <w:proofErr w:type="spellStart"/>
      <w:r w:rsidRPr="000929C7">
        <w:rPr>
          <w:rFonts w:cs="Arial"/>
          <w:sz w:val="18"/>
          <w:szCs w:val="18"/>
          <w:lang w:val="en-US"/>
        </w:rPr>
        <w:t>березень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2026 </w:t>
      </w:r>
      <w:r w:rsidRPr="000929C7">
        <w:rPr>
          <w:rFonts w:cs="Arial"/>
          <w:sz w:val="18"/>
          <w:szCs w:val="18"/>
        </w:rPr>
        <w:t>р</w:t>
      </w:r>
      <w:r w:rsidRPr="000929C7">
        <w:rPr>
          <w:rFonts w:cs="Arial"/>
          <w:sz w:val="18"/>
          <w:szCs w:val="18"/>
          <w:lang w:val="en-US"/>
        </w:rPr>
        <w:t>.</w:t>
      </w:r>
    </w:p>
    <w:bookmarkEnd w:id="1"/>
    <w:p w14:paraId="78DA007E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b/>
          <w:sz w:val="18"/>
          <w:szCs w:val="18"/>
          <w:lang w:val="en-GB"/>
        </w:rPr>
      </w:pPr>
    </w:p>
    <w:p w14:paraId="5E51CF18" w14:textId="77777777" w:rsidR="000929C7" w:rsidRPr="000929C7" w:rsidRDefault="000929C7" w:rsidP="000929C7">
      <w:pPr>
        <w:tabs>
          <w:tab w:val="left" w:pos="7305"/>
        </w:tabs>
        <w:overflowPunct/>
        <w:spacing w:before="780" w:after="240" w:line="264" w:lineRule="auto"/>
        <w:textAlignment w:val="auto"/>
        <w:rPr>
          <w:rFonts w:cs="Arial"/>
          <w:b/>
          <w:bCs/>
          <w:color w:val="1D428A"/>
          <w:szCs w:val="22"/>
          <w:lang w:val="en-GB"/>
        </w:rPr>
      </w:pPr>
      <w:bookmarkStart w:id="2" w:name="_Hlk212651279"/>
      <w:r w:rsidRPr="000929C7">
        <w:rPr>
          <w:rFonts w:cs="Arial"/>
          <w:b/>
          <w:bCs/>
          <w:color w:val="1D428A"/>
          <w:szCs w:val="22"/>
          <w:lang w:val="es-EC"/>
        </w:rPr>
        <w:t>Довідкова</w:t>
      </w:r>
      <w:r w:rsidRPr="000929C7">
        <w:rPr>
          <w:rFonts w:cs="Arial"/>
          <w:b/>
          <w:bCs/>
          <w:color w:val="1D428A"/>
          <w:szCs w:val="22"/>
          <w:lang w:val="en-GB"/>
        </w:rPr>
        <w:t xml:space="preserve"> </w:t>
      </w:r>
      <w:r w:rsidRPr="000929C7">
        <w:rPr>
          <w:rFonts w:cs="Arial"/>
          <w:b/>
          <w:bCs/>
          <w:color w:val="1D428A"/>
          <w:szCs w:val="22"/>
          <w:lang w:val="es-EC"/>
        </w:rPr>
        <w:t>інформація</w:t>
      </w:r>
    </w:p>
    <w:p w14:paraId="0382A629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b/>
          <w:sz w:val="18"/>
          <w:szCs w:val="18"/>
          <w:lang w:val="en-GB"/>
        </w:rPr>
      </w:pPr>
    </w:p>
    <w:p w14:paraId="462D2F96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n-GB"/>
        </w:rPr>
      </w:pPr>
      <w:r w:rsidRPr="000929C7">
        <w:rPr>
          <w:rFonts w:cs="Arial"/>
          <w:sz w:val="18"/>
          <w:szCs w:val="18"/>
        </w:rPr>
        <w:t>Проєкт</w:t>
      </w:r>
      <w:r w:rsidRPr="000929C7">
        <w:rPr>
          <w:rFonts w:cs="Arial"/>
          <w:sz w:val="18"/>
          <w:szCs w:val="18"/>
          <w:lang w:val="en-GB"/>
        </w:rPr>
        <w:t xml:space="preserve"> «Vocational Synergy» </w:t>
      </w:r>
      <w:proofErr w:type="spellStart"/>
      <w:r w:rsidRPr="000929C7">
        <w:rPr>
          <w:rFonts w:cs="Arial"/>
          <w:sz w:val="18"/>
          <w:szCs w:val="18"/>
        </w:rPr>
        <w:t>реалізується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організацією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GB"/>
        </w:rPr>
        <w:t>sequa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(</w:t>
      </w:r>
      <w:hyperlink r:id="rId8" w:tgtFrame="_new" w:history="1">
        <w:r w:rsidRPr="000929C7">
          <w:rPr>
            <w:rFonts w:cs="Arial"/>
            <w:color w:val="00B0F0"/>
            <w:sz w:val="18"/>
            <w:szCs w:val="18"/>
            <w:u w:val="single"/>
            <w:lang w:val="en-GB"/>
          </w:rPr>
          <w:t>www.sequa.de</w:t>
        </w:r>
      </w:hyperlink>
      <w:r w:rsidRPr="000929C7">
        <w:rPr>
          <w:rFonts w:cs="Arial"/>
          <w:color w:val="00B0F0"/>
          <w:sz w:val="18"/>
          <w:szCs w:val="18"/>
          <w:lang w:val="en-GB"/>
        </w:rPr>
        <w:t>)</w:t>
      </w:r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у</w:t>
      </w:r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межах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Багатосторонньої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донорської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ініціативи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Skills4Recovery, </w:t>
      </w:r>
      <w:proofErr w:type="spellStart"/>
      <w:r w:rsidRPr="000929C7">
        <w:rPr>
          <w:rFonts w:cs="Arial"/>
          <w:sz w:val="18"/>
          <w:szCs w:val="18"/>
        </w:rPr>
        <w:t>що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фінансується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Європейським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Союзом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, </w:t>
      </w:r>
      <w:proofErr w:type="spellStart"/>
      <w:r w:rsidRPr="000929C7">
        <w:rPr>
          <w:rFonts w:cs="Arial"/>
          <w:sz w:val="18"/>
          <w:szCs w:val="18"/>
        </w:rPr>
        <w:t>Німеччиною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, </w:t>
      </w:r>
      <w:proofErr w:type="spellStart"/>
      <w:r w:rsidRPr="000929C7">
        <w:rPr>
          <w:rFonts w:cs="Arial"/>
          <w:sz w:val="18"/>
          <w:szCs w:val="18"/>
        </w:rPr>
        <w:t>Польщею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, </w:t>
      </w:r>
      <w:proofErr w:type="spellStart"/>
      <w:r w:rsidRPr="000929C7">
        <w:rPr>
          <w:rFonts w:cs="Arial"/>
          <w:sz w:val="18"/>
          <w:szCs w:val="18"/>
        </w:rPr>
        <w:t>Естонією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та</w:t>
      </w:r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Данією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та</w:t>
      </w:r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впроваджується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Німецьким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товариством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міжнародного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співробітництва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(GIZ) </w:t>
      </w:r>
      <w:r w:rsidRPr="000929C7">
        <w:rPr>
          <w:rFonts w:cs="Arial"/>
          <w:sz w:val="18"/>
          <w:szCs w:val="18"/>
        </w:rPr>
        <w:t>і</w:t>
      </w:r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Фондом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солідарності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PL (SFPL).</w:t>
      </w:r>
    </w:p>
    <w:p w14:paraId="4E876C47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n-GB"/>
        </w:rPr>
      </w:pPr>
    </w:p>
    <w:p w14:paraId="3C51B104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n-GB"/>
        </w:rPr>
      </w:pPr>
      <w:proofErr w:type="spellStart"/>
      <w:r w:rsidRPr="000929C7">
        <w:rPr>
          <w:rFonts w:cs="Arial"/>
          <w:sz w:val="18"/>
          <w:szCs w:val="18"/>
        </w:rPr>
        <w:t>Метою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проєкту</w:t>
      </w:r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є</w:t>
      </w:r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зміцнення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системи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професійно</w:t>
      </w:r>
      <w:r w:rsidRPr="000929C7">
        <w:rPr>
          <w:rFonts w:cs="Arial"/>
          <w:sz w:val="18"/>
          <w:szCs w:val="18"/>
          <w:lang w:val="en-GB"/>
        </w:rPr>
        <w:t>-</w:t>
      </w:r>
      <w:proofErr w:type="spellStart"/>
      <w:r w:rsidRPr="000929C7">
        <w:rPr>
          <w:rFonts w:cs="Arial"/>
          <w:sz w:val="18"/>
          <w:szCs w:val="18"/>
        </w:rPr>
        <w:t>технічної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освіти</w:t>
      </w:r>
      <w:r w:rsidRPr="000929C7">
        <w:rPr>
          <w:rFonts w:cs="Arial"/>
          <w:sz w:val="18"/>
          <w:szCs w:val="18"/>
          <w:lang w:val="en-GB"/>
        </w:rPr>
        <w:t xml:space="preserve"> (VET) </w:t>
      </w:r>
      <w:proofErr w:type="spellStart"/>
      <w:r w:rsidRPr="000929C7">
        <w:rPr>
          <w:rFonts w:cs="Arial"/>
          <w:sz w:val="18"/>
          <w:szCs w:val="18"/>
        </w:rPr>
        <w:t>України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шляхом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просування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секторальної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співпраці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між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закладами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професійної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освіти</w:t>
      </w:r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та</w:t>
      </w:r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роботодавцями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через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надання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консультацій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з</w:t>
      </w:r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питань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політики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, </w:t>
      </w:r>
      <w:proofErr w:type="spellStart"/>
      <w:r w:rsidRPr="000929C7">
        <w:rPr>
          <w:rFonts w:cs="Arial"/>
          <w:sz w:val="18"/>
          <w:szCs w:val="18"/>
        </w:rPr>
        <w:t>поглиблення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діалогу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з</w:t>
      </w:r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приватним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сектором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та</w:t>
      </w:r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модернізацію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освітніх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програм</w:t>
      </w:r>
      <w:proofErr w:type="spellEnd"/>
      <w:r w:rsidRPr="000929C7">
        <w:rPr>
          <w:rFonts w:cs="Arial"/>
          <w:sz w:val="18"/>
          <w:szCs w:val="18"/>
          <w:lang w:val="en-GB"/>
        </w:rPr>
        <w:t>.</w:t>
      </w:r>
    </w:p>
    <w:p w14:paraId="2500BC66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n-GB"/>
        </w:rPr>
      </w:pPr>
    </w:p>
    <w:p w14:paraId="284855A5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n-US"/>
        </w:rPr>
      </w:pPr>
      <w:r w:rsidRPr="000929C7">
        <w:rPr>
          <w:rFonts w:cs="Arial"/>
          <w:sz w:val="18"/>
          <w:szCs w:val="18"/>
          <w:lang w:val="en-US"/>
        </w:rPr>
        <w:t xml:space="preserve">Проєкт </w:t>
      </w:r>
      <w:proofErr w:type="spellStart"/>
      <w:r w:rsidRPr="000929C7">
        <w:rPr>
          <w:rFonts w:cs="Arial"/>
          <w:sz w:val="18"/>
          <w:szCs w:val="18"/>
          <w:lang w:val="en-US"/>
        </w:rPr>
        <w:t>спрямований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на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підтримку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модернізації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системи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професійно-технічної освіти (VET) </w:t>
      </w:r>
      <w:proofErr w:type="spellStart"/>
      <w:r w:rsidRPr="000929C7">
        <w:rPr>
          <w:rFonts w:cs="Arial"/>
          <w:sz w:val="18"/>
          <w:szCs w:val="18"/>
          <w:lang w:val="en-US"/>
        </w:rPr>
        <w:t>України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шляхом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комплексного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набору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заходів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як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з </w:t>
      </w:r>
      <w:proofErr w:type="spellStart"/>
      <w:r w:rsidRPr="000929C7">
        <w:rPr>
          <w:rFonts w:cs="Arial"/>
          <w:sz w:val="18"/>
          <w:szCs w:val="18"/>
          <w:lang w:val="en-US"/>
        </w:rPr>
        <w:t>негайним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, </w:t>
      </w:r>
      <w:proofErr w:type="spellStart"/>
      <w:r w:rsidRPr="000929C7">
        <w:rPr>
          <w:rFonts w:cs="Arial"/>
          <w:sz w:val="18"/>
          <w:szCs w:val="18"/>
          <w:lang w:val="en-US"/>
        </w:rPr>
        <w:t>так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і з </w:t>
      </w:r>
      <w:proofErr w:type="spellStart"/>
      <w:r w:rsidRPr="000929C7">
        <w:rPr>
          <w:rFonts w:cs="Arial"/>
          <w:sz w:val="18"/>
          <w:szCs w:val="18"/>
          <w:lang w:val="en-US"/>
        </w:rPr>
        <w:t>довгостроковим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ефектом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. </w:t>
      </w:r>
      <w:proofErr w:type="spellStart"/>
      <w:r w:rsidRPr="000929C7">
        <w:rPr>
          <w:rFonts w:cs="Arial"/>
          <w:sz w:val="18"/>
          <w:szCs w:val="18"/>
          <w:lang w:val="en-US"/>
        </w:rPr>
        <w:t>Він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зосереджується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на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зміцненні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співпраці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між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закладами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професійної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освіти, </w:t>
      </w:r>
      <w:proofErr w:type="spellStart"/>
      <w:r w:rsidRPr="000929C7">
        <w:rPr>
          <w:rFonts w:cs="Arial"/>
          <w:sz w:val="18"/>
          <w:szCs w:val="18"/>
          <w:lang w:val="en-US"/>
        </w:rPr>
        <w:t>представниками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приватного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сектору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та </w:t>
      </w:r>
      <w:proofErr w:type="spellStart"/>
      <w:r w:rsidRPr="000929C7">
        <w:rPr>
          <w:rFonts w:cs="Arial"/>
          <w:sz w:val="18"/>
          <w:szCs w:val="18"/>
          <w:lang w:val="en-US"/>
        </w:rPr>
        <w:t>органами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, </w:t>
      </w:r>
      <w:proofErr w:type="spellStart"/>
      <w:r w:rsidRPr="000929C7">
        <w:rPr>
          <w:rFonts w:cs="Arial"/>
          <w:sz w:val="18"/>
          <w:szCs w:val="18"/>
          <w:lang w:val="en-US"/>
        </w:rPr>
        <w:t>що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формують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політику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, з </w:t>
      </w:r>
      <w:proofErr w:type="spellStart"/>
      <w:r w:rsidRPr="000929C7">
        <w:rPr>
          <w:rFonts w:cs="Arial"/>
          <w:sz w:val="18"/>
          <w:szCs w:val="18"/>
          <w:lang w:val="en-US"/>
        </w:rPr>
        <w:t>метою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забезпечення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відповідності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навчання </w:t>
      </w:r>
      <w:proofErr w:type="spellStart"/>
      <w:r w:rsidRPr="000929C7">
        <w:rPr>
          <w:rFonts w:cs="Arial"/>
          <w:sz w:val="18"/>
          <w:szCs w:val="18"/>
          <w:lang w:val="en-US"/>
        </w:rPr>
        <w:t>потребам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ринку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праці. </w:t>
      </w:r>
      <w:proofErr w:type="spellStart"/>
      <w:r w:rsidRPr="000929C7">
        <w:rPr>
          <w:rFonts w:cs="Arial"/>
          <w:sz w:val="18"/>
          <w:szCs w:val="18"/>
          <w:lang w:val="en-US"/>
        </w:rPr>
        <w:t>Шляхом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покращення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політичного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діалогу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та </w:t>
      </w:r>
      <w:proofErr w:type="spellStart"/>
      <w:r w:rsidRPr="000929C7">
        <w:rPr>
          <w:rFonts w:cs="Arial"/>
          <w:sz w:val="18"/>
          <w:szCs w:val="18"/>
          <w:lang w:val="en-US"/>
        </w:rPr>
        <w:t>просування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ухвалення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рішень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на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основі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доказів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проєкт </w:t>
      </w:r>
      <w:proofErr w:type="spellStart"/>
      <w:r w:rsidRPr="000929C7">
        <w:rPr>
          <w:rFonts w:cs="Arial"/>
          <w:sz w:val="18"/>
          <w:szCs w:val="18"/>
          <w:lang w:val="en-US"/>
        </w:rPr>
        <w:t>прагне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створити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структуровані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платформи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для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консультацій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та </w:t>
      </w:r>
      <w:proofErr w:type="spellStart"/>
      <w:r w:rsidRPr="000929C7">
        <w:rPr>
          <w:rFonts w:cs="Arial"/>
          <w:sz w:val="18"/>
          <w:szCs w:val="18"/>
          <w:lang w:val="en-US"/>
        </w:rPr>
        <w:t>реформ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. </w:t>
      </w:r>
      <w:proofErr w:type="spellStart"/>
      <w:r w:rsidRPr="000929C7">
        <w:rPr>
          <w:rFonts w:cs="Arial"/>
          <w:sz w:val="18"/>
          <w:szCs w:val="18"/>
          <w:lang w:val="en-US"/>
        </w:rPr>
        <w:t>Крім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того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, </w:t>
      </w:r>
      <w:proofErr w:type="spellStart"/>
      <w:r w:rsidRPr="000929C7">
        <w:rPr>
          <w:rFonts w:cs="Arial"/>
          <w:sz w:val="18"/>
          <w:szCs w:val="18"/>
          <w:lang w:val="en-US"/>
        </w:rPr>
        <w:t>він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підтримує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узгодження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системи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професійної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освіти </w:t>
      </w:r>
      <w:proofErr w:type="spellStart"/>
      <w:r w:rsidRPr="000929C7">
        <w:rPr>
          <w:rFonts w:cs="Arial"/>
          <w:sz w:val="18"/>
          <w:szCs w:val="18"/>
          <w:lang w:val="en-US"/>
        </w:rPr>
        <w:t>України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зі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стандартами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ЄС, </w:t>
      </w:r>
      <w:proofErr w:type="spellStart"/>
      <w:r w:rsidRPr="000929C7">
        <w:rPr>
          <w:rFonts w:cs="Arial"/>
          <w:sz w:val="18"/>
          <w:szCs w:val="18"/>
          <w:lang w:val="en-US"/>
        </w:rPr>
        <w:t>щоб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підвищити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мобільність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та </w:t>
      </w:r>
      <w:proofErr w:type="spellStart"/>
      <w:r w:rsidRPr="000929C7">
        <w:rPr>
          <w:rFonts w:cs="Arial"/>
          <w:sz w:val="18"/>
          <w:szCs w:val="18"/>
          <w:lang w:val="en-US"/>
        </w:rPr>
        <w:t>визнання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кваліфікацій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, </w:t>
      </w:r>
      <w:proofErr w:type="spellStart"/>
      <w:r w:rsidRPr="000929C7">
        <w:rPr>
          <w:rFonts w:cs="Arial"/>
          <w:sz w:val="18"/>
          <w:szCs w:val="18"/>
          <w:lang w:val="en-US"/>
        </w:rPr>
        <w:t>роблячи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внесок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у </w:t>
      </w:r>
      <w:proofErr w:type="spellStart"/>
      <w:r w:rsidRPr="000929C7">
        <w:rPr>
          <w:rFonts w:cs="Arial"/>
          <w:sz w:val="18"/>
          <w:szCs w:val="18"/>
          <w:lang w:val="en-US"/>
        </w:rPr>
        <w:t>національне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відновлення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та </w:t>
      </w:r>
      <w:proofErr w:type="spellStart"/>
      <w:r w:rsidRPr="000929C7">
        <w:rPr>
          <w:rFonts w:cs="Arial"/>
          <w:sz w:val="18"/>
          <w:szCs w:val="18"/>
          <w:lang w:val="en-US"/>
        </w:rPr>
        <w:t>європейську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інтеграцію</w:t>
      </w:r>
      <w:proofErr w:type="spellEnd"/>
      <w:r w:rsidRPr="000929C7">
        <w:rPr>
          <w:rFonts w:cs="Arial"/>
          <w:sz w:val="18"/>
          <w:szCs w:val="18"/>
          <w:lang w:val="en-US"/>
        </w:rPr>
        <w:t>.</w:t>
      </w:r>
    </w:p>
    <w:bookmarkEnd w:id="2"/>
    <w:p w14:paraId="7A0A6471" w14:textId="77777777" w:rsidR="000929C7" w:rsidRPr="000929C7" w:rsidRDefault="000929C7" w:rsidP="000929C7">
      <w:pPr>
        <w:tabs>
          <w:tab w:val="left" w:pos="7305"/>
        </w:tabs>
        <w:overflowPunct/>
        <w:spacing w:before="780" w:after="240" w:line="264" w:lineRule="auto"/>
        <w:textAlignment w:val="auto"/>
        <w:rPr>
          <w:rFonts w:cs="Arial"/>
          <w:b/>
          <w:bCs/>
          <w:color w:val="1D428A"/>
          <w:szCs w:val="22"/>
          <w:lang w:val="en-US"/>
        </w:rPr>
      </w:pPr>
      <w:r w:rsidRPr="000929C7">
        <w:rPr>
          <w:rFonts w:cs="Arial"/>
          <w:b/>
          <w:bCs/>
          <w:color w:val="1D428A"/>
          <w:szCs w:val="22"/>
          <w:lang w:val="es-EC"/>
        </w:rPr>
        <w:t>Мета</w:t>
      </w:r>
      <w:r w:rsidRPr="000929C7">
        <w:rPr>
          <w:rFonts w:cs="Arial"/>
          <w:b/>
          <w:bCs/>
          <w:color w:val="1D428A"/>
          <w:szCs w:val="22"/>
          <w:lang w:val="en-US"/>
        </w:rPr>
        <w:t xml:space="preserve"> </w:t>
      </w:r>
      <w:r w:rsidRPr="000929C7">
        <w:rPr>
          <w:rFonts w:cs="Arial"/>
          <w:b/>
          <w:bCs/>
          <w:color w:val="1D428A"/>
          <w:szCs w:val="22"/>
          <w:lang w:val="es-EC"/>
        </w:rPr>
        <w:t>цього</w:t>
      </w:r>
      <w:r w:rsidRPr="000929C7">
        <w:rPr>
          <w:rFonts w:cs="Arial"/>
          <w:b/>
          <w:bCs/>
          <w:color w:val="1D428A"/>
          <w:szCs w:val="22"/>
          <w:lang w:val="en-US"/>
        </w:rPr>
        <w:t xml:space="preserve"> </w:t>
      </w:r>
      <w:r w:rsidRPr="000929C7">
        <w:rPr>
          <w:rFonts w:cs="Arial"/>
          <w:b/>
          <w:bCs/>
          <w:color w:val="1D428A"/>
          <w:szCs w:val="22"/>
          <w:lang w:val="es-EC"/>
        </w:rPr>
        <w:t>завдання</w:t>
      </w:r>
      <w:r w:rsidRPr="000929C7">
        <w:rPr>
          <w:rFonts w:cs="Arial"/>
          <w:b/>
          <w:bCs/>
          <w:color w:val="1D428A"/>
          <w:szCs w:val="22"/>
          <w:lang w:val="en-US"/>
        </w:rPr>
        <w:t xml:space="preserve"> / </w:t>
      </w:r>
      <w:r w:rsidRPr="000929C7">
        <w:rPr>
          <w:rFonts w:cs="Arial"/>
          <w:b/>
          <w:bCs/>
          <w:color w:val="1D428A"/>
          <w:szCs w:val="22"/>
          <w:lang w:val="es-EC"/>
        </w:rPr>
        <w:t>Обсяг</w:t>
      </w:r>
      <w:r w:rsidRPr="000929C7">
        <w:rPr>
          <w:rFonts w:cs="Arial"/>
          <w:b/>
          <w:bCs/>
          <w:color w:val="1D428A"/>
          <w:szCs w:val="22"/>
          <w:lang w:val="en-US"/>
        </w:rPr>
        <w:t xml:space="preserve"> </w:t>
      </w:r>
      <w:r w:rsidRPr="000929C7">
        <w:rPr>
          <w:rFonts w:cs="Arial"/>
          <w:b/>
          <w:bCs/>
          <w:color w:val="1D428A"/>
          <w:szCs w:val="22"/>
          <w:lang w:val="es-EC"/>
        </w:rPr>
        <w:t>робіт</w:t>
      </w:r>
    </w:p>
    <w:bookmarkEnd w:id="0"/>
    <w:p w14:paraId="6C34BE06" w14:textId="77777777" w:rsidR="00814ADB" w:rsidRPr="005E2C6E" w:rsidRDefault="00814ADB" w:rsidP="00814ADB">
      <w:pPr>
        <w:pStyle w:val="ae"/>
        <w:widowControl w:val="0"/>
        <w:spacing w:line="276" w:lineRule="auto"/>
        <w:jc w:val="both"/>
        <w:rPr>
          <w:rFonts w:cs="Arial"/>
          <w:b/>
          <w:bCs/>
          <w:noProof/>
          <w:szCs w:val="22"/>
          <w:lang w:val="ru-RU"/>
        </w:rPr>
      </w:pPr>
    </w:p>
    <w:p w14:paraId="3405B112" w14:textId="6999C250" w:rsidR="00671B38" w:rsidRPr="00FA2E92" w:rsidRDefault="00671B38" w:rsidP="00671B38">
      <w:pPr>
        <w:widowControl w:val="0"/>
        <w:spacing w:line="276" w:lineRule="auto"/>
        <w:jc w:val="both"/>
        <w:rPr>
          <w:sz w:val="18"/>
          <w:szCs w:val="16"/>
          <w:lang w:val="ru-RU"/>
        </w:rPr>
      </w:pPr>
      <w:proofErr w:type="spellStart"/>
      <w:r w:rsidRPr="00FA2E92">
        <w:rPr>
          <w:sz w:val="18"/>
          <w:szCs w:val="16"/>
        </w:rPr>
        <w:t>Експерт</w:t>
      </w:r>
      <w:proofErr w:type="spellEnd"/>
      <w:r w:rsidRPr="00FA2E92">
        <w:rPr>
          <w:sz w:val="18"/>
          <w:szCs w:val="16"/>
          <w:lang w:val="ru-RU"/>
        </w:rPr>
        <w:t xml:space="preserve"> </w:t>
      </w:r>
      <w:proofErr w:type="spellStart"/>
      <w:r w:rsidRPr="00FA2E92">
        <w:rPr>
          <w:sz w:val="18"/>
          <w:szCs w:val="16"/>
        </w:rPr>
        <w:t>забезпечує</w:t>
      </w:r>
      <w:proofErr w:type="spellEnd"/>
      <w:r w:rsidRPr="00FA2E92">
        <w:rPr>
          <w:sz w:val="18"/>
          <w:szCs w:val="16"/>
          <w:lang w:val="ru-RU"/>
        </w:rPr>
        <w:t xml:space="preserve"> </w:t>
      </w:r>
      <w:proofErr w:type="spellStart"/>
      <w:r w:rsidR="00966541" w:rsidRPr="00FA2E92">
        <w:rPr>
          <w:sz w:val="18"/>
          <w:szCs w:val="16"/>
          <w:lang w:val="ru-RU"/>
        </w:rPr>
        <w:t>координацію</w:t>
      </w:r>
      <w:proofErr w:type="spellEnd"/>
      <w:r w:rsidR="00966541" w:rsidRPr="00FA2E92">
        <w:rPr>
          <w:sz w:val="18"/>
          <w:szCs w:val="16"/>
          <w:lang w:val="ru-RU"/>
        </w:rPr>
        <w:t xml:space="preserve"> </w:t>
      </w:r>
      <w:r w:rsidR="005E2C6E" w:rsidRPr="00FA2E92">
        <w:rPr>
          <w:sz w:val="18"/>
          <w:szCs w:val="16"/>
          <w:lang w:val="uk-UA"/>
        </w:rPr>
        <w:t xml:space="preserve">розроблення короткострокового курсу професійного навчання з </w:t>
      </w:r>
      <w:r w:rsidR="006F40B8" w:rsidRPr="00FA2E92">
        <w:rPr>
          <w:sz w:val="18"/>
          <w:szCs w:val="16"/>
          <w:lang w:val="uk-UA"/>
        </w:rPr>
        <w:t>часткової</w:t>
      </w:r>
      <w:r w:rsidR="009626CD" w:rsidRPr="00FA2E92">
        <w:rPr>
          <w:sz w:val="18"/>
          <w:szCs w:val="16"/>
          <w:lang w:val="uk-UA"/>
        </w:rPr>
        <w:t xml:space="preserve"> кваліфікації </w:t>
      </w:r>
      <w:r w:rsidR="005E2C6E" w:rsidRPr="00FA2E92">
        <w:rPr>
          <w:sz w:val="18"/>
          <w:szCs w:val="16"/>
          <w:lang w:val="uk-UA"/>
        </w:rPr>
        <w:t>«</w:t>
      </w:r>
      <w:r w:rsidR="009626CD" w:rsidRPr="00FA2E92">
        <w:rPr>
          <w:sz w:val="18"/>
          <w:szCs w:val="16"/>
          <w:lang w:val="uk-UA"/>
        </w:rPr>
        <w:t>Виконання робіт з обслуговування та експлуатації резервних джерел живлення (генератори</w:t>
      </w:r>
      <w:r w:rsidR="009626CD" w:rsidRPr="00FA2E92">
        <w:rPr>
          <w:sz w:val="18"/>
          <w:szCs w:val="16"/>
          <w:lang w:val="ru-RU"/>
        </w:rPr>
        <w:t xml:space="preserve">, </w:t>
      </w:r>
      <w:r w:rsidR="009626CD" w:rsidRPr="00FA2E92">
        <w:rPr>
          <w:sz w:val="18"/>
          <w:szCs w:val="16"/>
          <w:lang w:val="en-US"/>
        </w:rPr>
        <w:t>UPS</w:t>
      </w:r>
      <w:r w:rsidR="009626CD" w:rsidRPr="00FA2E92">
        <w:rPr>
          <w:sz w:val="18"/>
          <w:szCs w:val="16"/>
          <w:lang w:val="ru-RU"/>
        </w:rPr>
        <w:t>)</w:t>
      </w:r>
      <w:r w:rsidR="005E2C6E" w:rsidRPr="00FA2E92">
        <w:rPr>
          <w:sz w:val="18"/>
          <w:szCs w:val="16"/>
          <w:lang w:val="uk-UA"/>
        </w:rPr>
        <w:t>»</w:t>
      </w:r>
      <w:r w:rsidRPr="00FA2E92">
        <w:rPr>
          <w:sz w:val="18"/>
          <w:szCs w:val="16"/>
          <w:lang w:val="ru-RU"/>
        </w:rPr>
        <w:t>.</w:t>
      </w:r>
    </w:p>
    <w:p w14:paraId="7DA56F4D" w14:textId="0D722CAF" w:rsidR="00FA2E92" w:rsidRDefault="00FA2E92">
      <w:pPr>
        <w:overflowPunct/>
        <w:autoSpaceDE/>
        <w:autoSpaceDN/>
        <w:adjustRightInd/>
        <w:textAlignment w:val="auto"/>
        <w:rPr>
          <w:lang w:val="ru-RU"/>
        </w:rPr>
      </w:pPr>
      <w:r>
        <w:rPr>
          <w:lang w:val="ru-RU"/>
        </w:rPr>
        <w:br w:type="page"/>
      </w:r>
    </w:p>
    <w:p w14:paraId="4C9C9BD1" w14:textId="77777777" w:rsidR="00FA2E92" w:rsidRPr="00FA2E92" w:rsidRDefault="00FA2E92" w:rsidP="00FA2E92">
      <w:pPr>
        <w:tabs>
          <w:tab w:val="left" w:pos="7305"/>
        </w:tabs>
        <w:overflowPunct/>
        <w:spacing w:before="780" w:after="240" w:line="264" w:lineRule="auto"/>
        <w:textAlignment w:val="auto"/>
        <w:rPr>
          <w:rFonts w:cs="Arial"/>
          <w:b/>
          <w:bCs/>
          <w:color w:val="1D428A"/>
          <w:szCs w:val="22"/>
          <w:lang w:val="es-EC"/>
        </w:rPr>
      </w:pPr>
      <w:r w:rsidRPr="00FA2E92">
        <w:rPr>
          <w:rFonts w:cs="Arial"/>
          <w:b/>
          <w:bCs/>
          <w:color w:val="1D428A"/>
          <w:szCs w:val="22"/>
          <w:lang w:val="es-EC"/>
        </w:rPr>
        <w:lastRenderedPageBreak/>
        <w:t>Основні обов’язки включають:</w:t>
      </w:r>
    </w:p>
    <w:p w14:paraId="0AADDCD8" w14:textId="77777777" w:rsidR="00671B38" w:rsidRPr="00671B38" w:rsidRDefault="00671B38" w:rsidP="00671B38">
      <w:pPr>
        <w:widowControl w:val="0"/>
        <w:spacing w:line="276" w:lineRule="auto"/>
        <w:jc w:val="both"/>
      </w:pPr>
    </w:p>
    <w:p w14:paraId="05463A30" w14:textId="1D4FBA22" w:rsidR="00E2282A" w:rsidRPr="00FA2E92" w:rsidRDefault="00E2282A" w:rsidP="00FA2E92">
      <w:pPr>
        <w:numPr>
          <w:ilvl w:val="0"/>
          <w:numId w:val="28"/>
        </w:numPr>
        <w:tabs>
          <w:tab w:val="clear" w:pos="720"/>
          <w:tab w:val="num" w:pos="1211"/>
        </w:tabs>
        <w:overflowPunct/>
        <w:spacing w:before="120" w:after="120" w:line="264" w:lineRule="auto"/>
        <w:ind w:left="1211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FA2E92">
        <w:rPr>
          <w:rFonts w:cs="Arial"/>
          <w:bCs/>
          <w:sz w:val="18"/>
          <w:szCs w:val="18"/>
        </w:rPr>
        <w:t>Розробити</w:t>
      </w:r>
      <w:proofErr w:type="spellEnd"/>
      <w:r w:rsidRPr="00FA2E92">
        <w:rPr>
          <w:rFonts w:cs="Arial"/>
          <w:bCs/>
          <w:sz w:val="18"/>
          <w:szCs w:val="18"/>
        </w:rPr>
        <w:t xml:space="preserve"> та </w:t>
      </w:r>
      <w:proofErr w:type="spellStart"/>
      <w:r w:rsidRPr="00FA2E92">
        <w:rPr>
          <w:rFonts w:cs="Arial"/>
          <w:bCs/>
          <w:sz w:val="18"/>
          <w:szCs w:val="18"/>
        </w:rPr>
        <w:t>розіслати</w:t>
      </w:r>
      <w:proofErr w:type="spellEnd"/>
      <w:r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Pr="00FA2E92">
        <w:rPr>
          <w:rFonts w:cs="Arial"/>
          <w:bCs/>
          <w:sz w:val="18"/>
          <w:szCs w:val="18"/>
        </w:rPr>
        <w:t>офіційні</w:t>
      </w:r>
      <w:proofErr w:type="spellEnd"/>
      <w:r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Pr="00FA2E92">
        <w:rPr>
          <w:rFonts w:cs="Arial"/>
          <w:bCs/>
          <w:sz w:val="18"/>
          <w:szCs w:val="18"/>
        </w:rPr>
        <w:t>листи-запити</w:t>
      </w:r>
      <w:proofErr w:type="spellEnd"/>
      <w:r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Pr="00FA2E92">
        <w:rPr>
          <w:rFonts w:cs="Arial"/>
          <w:bCs/>
          <w:sz w:val="18"/>
          <w:szCs w:val="18"/>
        </w:rPr>
        <w:t>або</w:t>
      </w:r>
      <w:proofErr w:type="spellEnd"/>
      <w:r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Pr="00FA2E92">
        <w:rPr>
          <w:rFonts w:cs="Arial"/>
          <w:bCs/>
          <w:sz w:val="18"/>
          <w:szCs w:val="18"/>
        </w:rPr>
        <w:t>анкети</w:t>
      </w:r>
      <w:proofErr w:type="spellEnd"/>
      <w:r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Pr="00FA2E92">
        <w:rPr>
          <w:rFonts w:cs="Arial"/>
          <w:bCs/>
          <w:sz w:val="18"/>
          <w:szCs w:val="18"/>
        </w:rPr>
        <w:t>для</w:t>
      </w:r>
      <w:proofErr w:type="spellEnd"/>
      <w:r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Pr="00FA2E92">
        <w:rPr>
          <w:rFonts w:cs="Arial"/>
          <w:bCs/>
          <w:sz w:val="18"/>
          <w:szCs w:val="18"/>
        </w:rPr>
        <w:t>в</w:t>
      </w:r>
      <w:r w:rsidR="005C4E61" w:rsidRPr="00FA2E92">
        <w:rPr>
          <w:rFonts w:cs="Arial"/>
          <w:bCs/>
          <w:sz w:val="18"/>
          <w:szCs w:val="18"/>
        </w:rPr>
        <w:t>иявлення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потреб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роботодавців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у </w:t>
      </w:r>
      <w:proofErr w:type="spellStart"/>
      <w:r w:rsidR="005C4E61" w:rsidRPr="00FA2E92">
        <w:rPr>
          <w:rFonts w:cs="Arial"/>
          <w:bCs/>
          <w:sz w:val="18"/>
          <w:szCs w:val="18"/>
        </w:rPr>
        <w:t>конкретних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професійних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компетентностях; </w:t>
      </w:r>
      <w:proofErr w:type="spellStart"/>
      <w:r w:rsidR="005C4E61" w:rsidRPr="00FA2E92">
        <w:rPr>
          <w:rFonts w:cs="Arial"/>
          <w:bCs/>
          <w:sz w:val="18"/>
          <w:szCs w:val="18"/>
        </w:rPr>
        <w:t>організувати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та </w:t>
      </w:r>
      <w:proofErr w:type="spellStart"/>
      <w:r w:rsidR="005C4E61" w:rsidRPr="00FA2E92">
        <w:rPr>
          <w:rFonts w:cs="Arial"/>
          <w:bCs/>
          <w:sz w:val="18"/>
          <w:szCs w:val="18"/>
        </w:rPr>
        <w:t>провести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робочі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зустрічі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(</w:t>
      </w:r>
      <w:proofErr w:type="spellStart"/>
      <w:r w:rsidR="005C4E61" w:rsidRPr="00FA2E92">
        <w:rPr>
          <w:rFonts w:cs="Arial"/>
          <w:bCs/>
          <w:sz w:val="18"/>
          <w:szCs w:val="18"/>
        </w:rPr>
        <w:t>круглі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столи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, </w:t>
      </w:r>
      <w:proofErr w:type="spellStart"/>
      <w:r w:rsidR="005C4E61" w:rsidRPr="00FA2E92">
        <w:rPr>
          <w:rFonts w:cs="Arial"/>
          <w:bCs/>
          <w:sz w:val="18"/>
          <w:szCs w:val="18"/>
        </w:rPr>
        <w:t>інтерв'ю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) з </w:t>
      </w:r>
      <w:proofErr w:type="spellStart"/>
      <w:r w:rsidR="005C4E61" w:rsidRPr="00FA2E92">
        <w:rPr>
          <w:rFonts w:cs="Arial"/>
          <w:bCs/>
          <w:sz w:val="18"/>
          <w:szCs w:val="18"/>
        </w:rPr>
        <w:t>представниками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галузі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для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обговорення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та </w:t>
      </w:r>
      <w:proofErr w:type="spellStart"/>
      <w:r w:rsidR="005C4E61" w:rsidRPr="00FA2E92">
        <w:rPr>
          <w:rFonts w:cs="Arial"/>
          <w:bCs/>
          <w:sz w:val="18"/>
          <w:szCs w:val="18"/>
        </w:rPr>
        <w:t>уточнення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переліку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необхідних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навичок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; </w:t>
      </w:r>
      <w:proofErr w:type="spellStart"/>
      <w:r w:rsidR="005C4E61" w:rsidRPr="00FA2E92">
        <w:rPr>
          <w:rFonts w:cs="Arial"/>
          <w:bCs/>
          <w:sz w:val="18"/>
          <w:szCs w:val="18"/>
        </w:rPr>
        <w:t>систематизувати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та </w:t>
      </w:r>
      <w:proofErr w:type="spellStart"/>
      <w:r w:rsidR="005C4E61" w:rsidRPr="00FA2E92">
        <w:rPr>
          <w:rFonts w:cs="Arial"/>
          <w:bCs/>
          <w:sz w:val="18"/>
          <w:szCs w:val="18"/>
        </w:rPr>
        <w:t>проаналізувати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отримані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пропозиції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від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роботодавців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; </w:t>
      </w:r>
      <w:proofErr w:type="spellStart"/>
      <w:r w:rsidR="005C4E61" w:rsidRPr="00FA2E92">
        <w:rPr>
          <w:rFonts w:cs="Arial"/>
          <w:bCs/>
          <w:sz w:val="18"/>
          <w:szCs w:val="18"/>
        </w:rPr>
        <w:t>сформувати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узагальнений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профіль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компетентностей </w:t>
      </w:r>
      <w:proofErr w:type="spellStart"/>
      <w:r w:rsidR="005C4E61" w:rsidRPr="00FA2E92">
        <w:rPr>
          <w:rFonts w:cs="Arial"/>
          <w:bCs/>
          <w:sz w:val="18"/>
          <w:szCs w:val="18"/>
        </w:rPr>
        <w:t>для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часткової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кваліфікації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на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основі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аналізу</w:t>
      </w:r>
      <w:proofErr w:type="spellEnd"/>
      <w:r w:rsidR="005C4E61" w:rsidRPr="00FA2E92">
        <w:rPr>
          <w:rFonts w:cs="Arial"/>
          <w:bCs/>
          <w:sz w:val="18"/>
          <w:szCs w:val="18"/>
        </w:rPr>
        <w:t>.</w:t>
      </w:r>
    </w:p>
    <w:p w14:paraId="0B94AFE2" w14:textId="5D388E17" w:rsidR="00E2282A" w:rsidRPr="00FA2E92" w:rsidRDefault="00E2282A" w:rsidP="00FA2E92">
      <w:pPr>
        <w:numPr>
          <w:ilvl w:val="0"/>
          <w:numId w:val="28"/>
        </w:numPr>
        <w:tabs>
          <w:tab w:val="clear" w:pos="720"/>
          <w:tab w:val="num" w:pos="1211"/>
        </w:tabs>
        <w:overflowPunct/>
        <w:spacing w:before="120" w:after="120" w:line="264" w:lineRule="auto"/>
        <w:ind w:left="1211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FA2E92">
        <w:rPr>
          <w:rFonts w:cs="Arial"/>
          <w:bCs/>
          <w:sz w:val="18"/>
          <w:szCs w:val="18"/>
        </w:rPr>
        <w:t>Надати</w:t>
      </w:r>
      <w:proofErr w:type="spellEnd"/>
      <w:r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Pr="00FA2E92">
        <w:rPr>
          <w:rFonts w:cs="Arial"/>
          <w:bCs/>
          <w:sz w:val="18"/>
          <w:szCs w:val="18"/>
        </w:rPr>
        <w:t>розробникам</w:t>
      </w:r>
      <w:proofErr w:type="spellEnd"/>
      <w:r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Pr="00FA2E92">
        <w:rPr>
          <w:rFonts w:cs="Arial"/>
          <w:bCs/>
          <w:sz w:val="18"/>
          <w:szCs w:val="18"/>
        </w:rPr>
        <w:t>курсу</w:t>
      </w:r>
      <w:proofErr w:type="spellEnd"/>
      <w:r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Pr="00FA2E92">
        <w:rPr>
          <w:rFonts w:cs="Arial"/>
          <w:bCs/>
          <w:sz w:val="18"/>
          <w:szCs w:val="18"/>
        </w:rPr>
        <w:t>експертні</w:t>
      </w:r>
      <w:proofErr w:type="spellEnd"/>
      <w:r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Pr="00FA2E92">
        <w:rPr>
          <w:rFonts w:cs="Arial"/>
          <w:bCs/>
          <w:sz w:val="18"/>
          <w:szCs w:val="18"/>
        </w:rPr>
        <w:t>консультації</w:t>
      </w:r>
      <w:proofErr w:type="spellEnd"/>
      <w:r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Pr="00FA2E92">
        <w:rPr>
          <w:rFonts w:cs="Arial"/>
          <w:bCs/>
          <w:sz w:val="18"/>
          <w:szCs w:val="18"/>
        </w:rPr>
        <w:t>щодо</w:t>
      </w:r>
      <w:proofErr w:type="spellEnd"/>
      <w:r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Pr="00FA2E92">
        <w:rPr>
          <w:rFonts w:cs="Arial"/>
          <w:bCs/>
          <w:sz w:val="18"/>
          <w:szCs w:val="18"/>
        </w:rPr>
        <w:t>структури</w:t>
      </w:r>
      <w:proofErr w:type="spellEnd"/>
      <w:r w:rsidRPr="00FA2E92">
        <w:rPr>
          <w:rFonts w:cs="Arial"/>
          <w:bCs/>
          <w:sz w:val="18"/>
          <w:szCs w:val="18"/>
        </w:rPr>
        <w:t xml:space="preserve"> та </w:t>
      </w:r>
      <w:proofErr w:type="spellStart"/>
      <w:r w:rsidRPr="00FA2E92">
        <w:rPr>
          <w:rFonts w:cs="Arial"/>
          <w:bCs/>
          <w:sz w:val="18"/>
          <w:szCs w:val="18"/>
        </w:rPr>
        <w:t>змістового</w:t>
      </w:r>
      <w:proofErr w:type="spellEnd"/>
      <w:r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наповнення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навчальної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програми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; </w:t>
      </w:r>
      <w:proofErr w:type="spellStart"/>
      <w:r w:rsidR="005C4E61" w:rsidRPr="00FA2E92">
        <w:rPr>
          <w:rFonts w:cs="Arial"/>
          <w:bCs/>
          <w:sz w:val="18"/>
          <w:szCs w:val="18"/>
        </w:rPr>
        <w:t>надати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допомогу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у </w:t>
      </w:r>
      <w:proofErr w:type="spellStart"/>
      <w:r w:rsidR="005C4E61" w:rsidRPr="00FA2E92">
        <w:rPr>
          <w:rFonts w:cs="Arial"/>
          <w:bCs/>
          <w:sz w:val="18"/>
          <w:szCs w:val="18"/>
        </w:rPr>
        <w:t>створенні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інструментів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для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оцінювання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результатів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навчання (</w:t>
      </w:r>
      <w:proofErr w:type="spellStart"/>
      <w:r w:rsidR="005C4E61" w:rsidRPr="00FA2E92">
        <w:rPr>
          <w:rFonts w:cs="Arial"/>
          <w:bCs/>
          <w:sz w:val="18"/>
          <w:szCs w:val="18"/>
        </w:rPr>
        <w:t>тестів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, </w:t>
      </w:r>
      <w:proofErr w:type="spellStart"/>
      <w:r w:rsidR="005C4E61" w:rsidRPr="00FA2E92">
        <w:rPr>
          <w:rFonts w:cs="Arial"/>
          <w:bCs/>
          <w:sz w:val="18"/>
          <w:szCs w:val="18"/>
        </w:rPr>
        <w:t>практичних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завдань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, </w:t>
      </w:r>
      <w:proofErr w:type="spellStart"/>
      <w:r w:rsidR="005C4E61" w:rsidRPr="00FA2E92">
        <w:rPr>
          <w:rFonts w:cs="Arial"/>
          <w:bCs/>
          <w:sz w:val="18"/>
          <w:szCs w:val="18"/>
        </w:rPr>
        <w:t>критеріїв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оцінювання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); </w:t>
      </w:r>
      <w:proofErr w:type="spellStart"/>
      <w:r w:rsidR="005C4E61" w:rsidRPr="00FA2E92">
        <w:rPr>
          <w:rFonts w:cs="Arial"/>
          <w:bCs/>
          <w:sz w:val="18"/>
          <w:szCs w:val="18"/>
        </w:rPr>
        <w:t>провести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методичний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аналіз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проєктів </w:t>
      </w:r>
      <w:proofErr w:type="spellStart"/>
      <w:r w:rsidR="005C4E61" w:rsidRPr="00FA2E92">
        <w:rPr>
          <w:rFonts w:cs="Arial"/>
          <w:bCs/>
          <w:sz w:val="18"/>
          <w:szCs w:val="18"/>
        </w:rPr>
        <w:t>навчальних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матеріалів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на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відповідність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поставленим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освітнім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цілям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; </w:t>
      </w:r>
      <w:proofErr w:type="spellStart"/>
      <w:r w:rsidR="005C4E61" w:rsidRPr="00FA2E92">
        <w:rPr>
          <w:rFonts w:cs="Arial"/>
          <w:bCs/>
          <w:sz w:val="18"/>
          <w:szCs w:val="18"/>
        </w:rPr>
        <w:t>підготувати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інструктивно-методичні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матеріали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для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викладачів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та </w:t>
      </w:r>
      <w:proofErr w:type="spellStart"/>
      <w:r w:rsidR="005C4E61" w:rsidRPr="00FA2E92">
        <w:rPr>
          <w:rFonts w:cs="Arial"/>
          <w:bCs/>
          <w:sz w:val="18"/>
          <w:szCs w:val="18"/>
        </w:rPr>
        <w:t>майстрів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, </w:t>
      </w:r>
      <w:proofErr w:type="spellStart"/>
      <w:r w:rsidR="005C4E61" w:rsidRPr="00FA2E92">
        <w:rPr>
          <w:rFonts w:cs="Arial"/>
          <w:bCs/>
          <w:sz w:val="18"/>
          <w:szCs w:val="18"/>
        </w:rPr>
        <w:t>які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будуть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проводити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навчання.</w:t>
      </w:r>
    </w:p>
    <w:p w14:paraId="5325F9C5" w14:textId="726A7B5F" w:rsidR="00E2282A" w:rsidRPr="00FA2E92" w:rsidRDefault="00E2282A" w:rsidP="00FA2E92">
      <w:pPr>
        <w:numPr>
          <w:ilvl w:val="0"/>
          <w:numId w:val="28"/>
        </w:numPr>
        <w:tabs>
          <w:tab w:val="clear" w:pos="720"/>
          <w:tab w:val="num" w:pos="1211"/>
        </w:tabs>
        <w:overflowPunct/>
        <w:spacing w:before="120" w:after="120" w:line="264" w:lineRule="auto"/>
        <w:ind w:left="1211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FA2E92">
        <w:rPr>
          <w:rFonts w:cs="Arial"/>
          <w:bCs/>
          <w:sz w:val="18"/>
          <w:szCs w:val="18"/>
        </w:rPr>
        <w:t>Сформувати</w:t>
      </w:r>
      <w:proofErr w:type="spellEnd"/>
      <w:r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Pr="00FA2E92">
        <w:rPr>
          <w:rFonts w:cs="Arial"/>
          <w:bCs/>
          <w:sz w:val="18"/>
          <w:szCs w:val="18"/>
        </w:rPr>
        <w:t>список</w:t>
      </w:r>
      <w:proofErr w:type="spellEnd"/>
      <w:r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Pr="00FA2E92">
        <w:rPr>
          <w:rFonts w:cs="Arial"/>
          <w:bCs/>
          <w:sz w:val="18"/>
          <w:szCs w:val="18"/>
        </w:rPr>
        <w:t>потенційних</w:t>
      </w:r>
      <w:proofErr w:type="spellEnd"/>
      <w:r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Pr="00FA2E92">
        <w:rPr>
          <w:rFonts w:cs="Arial"/>
          <w:bCs/>
          <w:sz w:val="18"/>
          <w:szCs w:val="18"/>
        </w:rPr>
        <w:t>експертів</w:t>
      </w:r>
      <w:proofErr w:type="spellEnd"/>
      <w:r w:rsidRPr="00FA2E92">
        <w:rPr>
          <w:rFonts w:cs="Arial"/>
          <w:bCs/>
          <w:sz w:val="18"/>
          <w:szCs w:val="18"/>
        </w:rPr>
        <w:t xml:space="preserve"> з-</w:t>
      </w:r>
      <w:proofErr w:type="spellStart"/>
      <w:r w:rsidRPr="00FA2E92">
        <w:rPr>
          <w:rFonts w:cs="Arial"/>
          <w:bCs/>
          <w:sz w:val="18"/>
          <w:szCs w:val="18"/>
        </w:rPr>
        <w:t>поміж</w:t>
      </w:r>
      <w:proofErr w:type="spellEnd"/>
      <w:r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Pr="00FA2E92">
        <w:rPr>
          <w:rFonts w:cs="Arial"/>
          <w:bCs/>
          <w:sz w:val="18"/>
          <w:szCs w:val="18"/>
        </w:rPr>
        <w:t>представників</w:t>
      </w:r>
      <w:proofErr w:type="spellEnd"/>
      <w:r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Pr="00FA2E92">
        <w:rPr>
          <w:rFonts w:cs="Arial"/>
          <w:bCs/>
          <w:sz w:val="18"/>
          <w:szCs w:val="18"/>
        </w:rPr>
        <w:t>роботодавців</w:t>
      </w:r>
      <w:proofErr w:type="spellEnd"/>
      <w:r w:rsidRPr="00FA2E92">
        <w:rPr>
          <w:rFonts w:cs="Arial"/>
          <w:bCs/>
          <w:sz w:val="18"/>
          <w:szCs w:val="18"/>
        </w:rPr>
        <w:t xml:space="preserve">, </w:t>
      </w:r>
      <w:proofErr w:type="spellStart"/>
      <w:r w:rsidR="005C4E61" w:rsidRPr="00FA2E92">
        <w:rPr>
          <w:rFonts w:cs="Arial"/>
          <w:bCs/>
          <w:sz w:val="18"/>
          <w:szCs w:val="18"/>
        </w:rPr>
        <w:t>галузевих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асоціацій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та </w:t>
      </w:r>
      <w:proofErr w:type="spellStart"/>
      <w:r w:rsidR="005C4E61" w:rsidRPr="00FA2E92">
        <w:rPr>
          <w:rFonts w:cs="Arial"/>
          <w:bCs/>
          <w:sz w:val="18"/>
          <w:szCs w:val="18"/>
        </w:rPr>
        <w:t>провідних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фахівців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у </w:t>
      </w:r>
      <w:proofErr w:type="spellStart"/>
      <w:r w:rsidR="005C4E61" w:rsidRPr="00FA2E92">
        <w:rPr>
          <w:rFonts w:cs="Arial"/>
          <w:bCs/>
          <w:sz w:val="18"/>
          <w:szCs w:val="18"/>
        </w:rPr>
        <w:t>сфері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освіти; </w:t>
      </w:r>
      <w:proofErr w:type="spellStart"/>
      <w:r w:rsidR="005C4E61" w:rsidRPr="00FA2E92">
        <w:rPr>
          <w:rFonts w:cs="Arial"/>
          <w:bCs/>
          <w:sz w:val="18"/>
          <w:szCs w:val="18"/>
        </w:rPr>
        <w:t>розробити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чіткі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критерії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та </w:t>
      </w:r>
      <w:proofErr w:type="spellStart"/>
      <w:r w:rsidR="005C4E61" w:rsidRPr="00FA2E92">
        <w:rPr>
          <w:rFonts w:cs="Arial"/>
          <w:bCs/>
          <w:sz w:val="18"/>
          <w:szCs w:val="18"/>
        </w:rPr>
        <w:t>форму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для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проведення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експертного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оцінювання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проєкту; </w:t>
      </w:r>
      <w:proofErr w:type="spellStart"/>
      <w:r w:rsidR="005C4E61" w:rsidRPr="00FA2E92">
        <w:rPr>
          <w:rFonts w:cs="Arial"/>
          <w:bCs/>
          <w:sz w:val="18"/>
          <w:szCs w:val="18"/>
        </w:rPr>
        <w:t>підготувати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та </w:t>
      </w:r>
      <w:proofErr w:type="spellStart"/>
      <w:r w:rsidR="005C4E61" w:rsidRPr="00FA2E92">
        <w:rPr>
          <w:rFonts w:cs="Arial"/>
          <w:bCs/>
          <w:sz w:val="18"/>
          <w:szCs w:val="18"/>
        </w:rPr>
        <w:t>надіслати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експертам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пакет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документів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(проєкт </w:t>
      </w:r>
      <w:proofErr w:type="spellStart"/>
      <w:r w:rsidR="005C4E61" w:rsidRPr="00FA2E92">
        <w:rPr>
          <w:rFonts w:cs="Arial"/>
          <w:bCs/>
          <w:sz w:val="18"/>
          <w:szCs w:val="18"/>
        </w:rPr>
        <w:t>плану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, </w:t>
      </w:r>
      <w:proofErr w:type="spellStart"/>
      <w:r w:rsidR="005C4E61" w:rsidRPr="00FA2E92">
        <w:rPr>
          <w:rFonts w:cs="Arial"/>
          <w:bCs/>
          <w:sz w:val="18"/>
          <w:szCs w:val="18"/>
        </w:rPr>
        <w:t>критерії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оцінювання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, </w:t>
      </w:r>
      <w:proofErr w:type="spellStart"/>
      <w:r w:rsidR="005C4E61" w:rsidRPr="00FA2E92">
        <w:rPr>
          <w:rFonts w:cs="Arial"/>
          <w:bCs/>
          <w:sz w:val="18"/>
          <w:szCs w:val="18"/>
        </w:rPr>
        <w:t>супровідний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лист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); </w:t>
      </w:r>
      <w:proofErr w:type="spellStart"/>
      <w:r w:rsidR="005C4E61" w:rsidRPr="00FA2E92">
        <w:rPr>
          <w:rFonts w:cs="Arial"/>
          <w:bCs/>
          <w:sz w:val="18"/>
          <w:szCs w:val="18"/>
        </w:rPr>
        <w:t>зібрати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та </w:t>
      </w:r>
      <w:proofErr w:type="spellStart"/>
      <w:r w:rsidR="005C4E61" w:rsidRPr="00FA2E92">
        <w:rPr>
          <w:rFonts w:cs="Arial"/>
          <w:bCs/>
          <w:sz w:val="18"/>
          <w:szCs w:val="18"/>
        </w:rPr>
        <w:t>узагальнити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експертні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висновки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, </w:t>
      </w:r>
      <w:proofErr w:type="spellStart"/>
      <w:r w:rsidR="005C4E61" w:rsidRPr="00FA2E92">
        <w:rPr>
          <w:rFonts w:cs="Arial"/>
          <w:bCs/>
          <w:sz w:val="18"/>
          <w:szCs w:val="18"/>
        </w:rPr>
        <w:t>зауваження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та </w:t>
      </w:r>
      <w:proofErr w:type="spellStart"/>
      <w:r w:rsidR="005C4E61" w:rsidRPr="00FA2E92">
        <w:rPr>
          <w:rFonts w:cs="Arial"/>
          <w:bCs/>
          <w:sz w:val="18"/>
          <w:szCs w:val="18"/>
        </w:rPr>
        <w:t>пропозиції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; </w:t>
      </w:r>
      <w:proofErr w:type="spellStart"/>
      <w:r w:rsidR="005C4E61" w:rsidRPr="00FA2E92">
        <w:rPr>
          <w:rFonts w:cs="Arial"/>
          <w:bCs/>
          <w:sz w:val="18"/>
          <w:szCs w:val="18"/>
        </w:rPr>
        <w:t>підготувати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аналітичну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довідку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за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результатами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експертизи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для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фіналізації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навчального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плану</w:t>
      </w:r>
      <w:proofErr w:type="spellEnd"/>
      <w:r w:rsidR="005C4E61" w:rsidRPr="00FA2E92">
        <w:rPr>
          <w:rFonts w:cs="Arial"/>
          <w:bCs/>
          <w:sz w:val="18"/>
          <w:szCs w:val="18"/>
        </w:rPr>
        <w:t>.</w:t>
      </w:r>
    </w:p>
    <w:p w14:paraId="62B521FD" w14:textId="5DFD7F41" w:rsidR="00E2282A" w:rsidRPr="00FA2E92" w:rsidRDefault="00E2282A" w:rsidP="00FA2E92">
      <w:pPr>
        <w:numPr>
          <w:ilvl w:val="0"/>
          <w:numId w:val="28"/>
        </w:numPr>
        <w:tabs>
          <w:tab w:val="clear" w:pos="720"/>
          <w:tab w:val="num" w:pos="1211"/>
        </w:tabs>
        <w:overflowPunct/>
        <w:spacing w:before="120" w:after="120" w:line="264" w:lineRule="auto"/>
        <w:ind w:left="1211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FA2E92">
        <w:rPr>
          <w:rFonts w:cs="Arial"/>
          <w:bCs/>
          <w:sz w:val="18"/>
          <w:szCs w:val="18"/>
        </w:rPr>
        <w:t>Розробити</w:t>
      </w:r>
      <w:proofErr w:type="spellEnd"/>
      <w:r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Pr="00FA2E92">
        <w:rPr>
          <w:rFonts w:cs="Arial"/>
          <w:bCs/>
          <w:sz w:val="18"/>
          <w:szCs w:val="18"/>
        </w:rPr>
        <w:t>структуру</w:t>
      </w:r>
      <w:proofErr w:type="spellEnd"/>
      <w:r w:rsidRPr="00FA2E92">
        <w:rPr>
          <w:rFonts w:cs="Arial"/>
          <w:bCs/>
          <w:sz w:val="18"/>
          <w:szCs w:val="18"/>
        </w:rPr>
        <w:t xml:space="preserve"> та </w:t>
      </w:r>
      <w:proofErr w:type="spellStart"/>
      <w:r w:rsidRPr="00FA2E92">
        <w:rPr>
          <w:rFonts w:cs="Arial"/>
          <w:bCs/>
          <w:sz w:val="18"/>
          <w:szCs w:val="18"/>
        </w:rPr>
        <w:t>зміст</w:t>
      </w:r>
      <w:proofErr w:type="spellEnd"/>
      <w:r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Pr="00FA2E92">
        <w:rPr>
          <w:rFonts w:cs="Arial"/>
          <w:bCs/>
          <w:sz w:val="18"/>
          <w:szCs w:val="18"/>
        </w:rPr>
        <w:t>презентації</w:t>
      </w:r>
      <w:proofErr w:type="spellEnd"/>
      <w:r w:rsidRPr="00FA2E92">
        <w:rPr>
          <w:rFonts w:cs="Arial"/>
          <w:bCs/>
          <w:sz w:val="18"/>
          <w:szCs w:val="18"/>
        </w:rPr>
        <w:t xml:space="preserve">, </w:t>
      </w:r>
      <w:proofErr w:type="spellStart"/>
      <w:r w:rsidRPr="00FA2E92">
        <w:rPr>
          <w:rFonts w:cs="Arial"/>
          <w:bCs/>
          <w:sz w:val="18"/>
          <w:szCs w:val="18"/>
        </w:rPr>
        <w:t>що</w:t>
      </w:r>
      <w:proofErr w:type="spellEnd"/>
      <w:r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Pr="00FA2E92">
        <w:rPr>
          <w:rFonts w:cs="Arial"/>
          <w:bCs/>
          <w:sz w:val="18"/>
          <w:szCs w:val="18"/>
        </w:rPr>
        <w:t>акцентує</w:t>
      </w:r>
      <w:proofErr w:type="spellEnd"/>
      <w:r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Pr="00FA2E92">
        <w:rPr>
          <w:rFonts w:cs="Arial"/>
          <w:bCs/>
          <w:sz w:val="18"/>
          <w:szCs w:val="18"/>
        </w:rPr>
        <w:t>увагу</w:t>
      </w:r>
      <w:proofErr w:type="spellEnd"/>
      <w:r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Pr="00FA2E92">
        <w:rPr>
          <w:rFonts w:cs="Arial"/>
          <w:bCs/>
          <w:sz w:val="18"/>
          <w:szCs w:val="18"/>
        </w:rPr>
        <w:t>на</w:t>
      </w:r>
      <w:proofErr w:type="spellEnd"/>
      <w:r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Pr="00FA2E92">
        <w:rPr>
          <w:rFonts w:cs="Arial"/>
          <w:bCs/>
          <w:sz w:val="18"/>
          <w:szCs w:val="18"/>
        </w:rPr>
        <w:t>практичній</w:t>
      </w:r>
      <w:proofErr w:type="spellEnd"/>
      <w:r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цінності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та </w:t>
      </w:r>
      <w:proofErr w:type="spellStart"/>
      <w:r w:rsidR="005C4E61" w:rsidRPr="00FA2E92">
        <w:rPr>
          <w:rFonts w:cs="Arial"/>
          <w:bCs/>
          <w:sz w:val="18"/>
          <w:szCs w:val="18"/>
        </w:rPr>
        <w:t>перевагах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навчальної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програми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для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бізнесу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; </w:t>
      </w:r>
      <w:proofErr w:type="spellStart"/>
      <w:r w:rsidR="005C4E61" w:rsidRPr="00FA2E92">
        <w:rPr>
          <w:rFonts w:cs="Arial"/>
          <w:bCs/>
          <w:sz w:val="18"/>
          <w:szCs w:val="18"/>
        </w:rPr>
        <w:t>підготувати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наочні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презентаційні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матеріали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(</w:t>
      </w:r>
      <w:proofErr w:type="spellStart"/>
      <w:r w:rsidR="005C4E61" w:rsidRPr="00FA2E92">
        <w:rPr>
          <w:rFonts w:cs="Arial"/>
          <w:bCs/>
          <w:sz w:val="18"/>
          <w:szCs w:val="18"/>
        </w:rPr>
        <w:t>слайди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, </w:t>
      </w:r>
      <w:proofErr w:type="spellStart"/>
      <w:r w:rsidR="005C4E61" w:rsidRPr="00FA2E92">
        <w:rPr>
          <w:rFonts w:cs="Arial"/>
          <w:bCs/>
          <w:sz w:val="18"/>
          <w:szCs w:val="18"/>
        </w:rPr>
        <w:t>інфографіку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, </w:t>
      </w:r>
      <w:proofErr w:type="spellStart"/>
      <w:r w:rsidR="005C4E61" w:rsidRPr="00FA2E92">
        <w:rPr>
          <w:rFonts w:cs="Arial"/>
          <w:bCs/>
          <w:sz w:val="18"/>
          <w:szCs w:val="18"/>
        </w:rPr>
        <w:t>короткі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демонстрації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); </w:t>
      </w:r>
      <w:proofErr w:type="spellStart"/>
      <w:r w:rsidR="005C4E61" w:rsidRPr="00FA2E92">
        <w:rPr>
          <w:rFonts w:cs="Arial"/>
          <w:bCs/>
          <w:sz w:val="18"/>
          <w:szCs w:val="18"/>
        </w:rPr>
        <w:t>організувати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захід-презентацію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: </w:t>
      </w:r>
      <w:proofErr w:type="spellStart"/>
      <w:r w:rsidR="005C4E61" w:rsidRPr="00FA2E92">
        <w:rPr>
          <w:rFonts w:cs="Arial"/>
          <w:bCs/>
          <w:sz w:val="18"/>
          <w:szCs w:val="18"/>
        </w:rPr>
        <w:t>визначити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дату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й </w:t>
      </w:r>
      <w:proofErr w:type="spellStart"/>
      <w:r w:rsidR="005C4E61" w:rsidRPr="00FA2E92">
        <w:rPr>
          <w:rFonts w:cs="Arial"/>
          <w:bCs/>
          <w:sz w:val="18"/>
          <w:szCs w:val="18"/>
        </w:rPr>
        <w:t>місце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, </w:t>
      </w:r>
      <w:proofErr w:type="spellStart"/>
      <w:r w:rsidR="005C4E61" w:rsidRPr="00FA2E92">
        <w:rPr>
          <w:rFonts w:cs="Arial"/>
          <w:bCs/>
          <w:sz w:val="18"/>
          <w:szCs w:val="18"/>
        </w:rPr>
        <w:t>сформувати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список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запрошених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та </w:t>
      </w:r>
      <w:proofErr w:type="spellStart"/>
      <w:r w:rsidR="005C4E61" w:rsidRPr="00FA2E92">
        <w:rPr>
          <w:rFonts w:cs="Arial"/>
          <w:bCs/>
          <w:sz w:val="18"/>
          <w:szCs w:val="18"/>
        </w:rPr>
        <w:t>розіслати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запрошення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; </w:t>
      </w:r>
      <w:proofErr w:type="spellStart"/>
      <w:r w:rsidR="005C4E61" w:rsidRPr="00FA2E92">
        <w:rPr>
          <w:rFonts w:cs="Arial"/>
          <w:bCs/>
          <w:sz w:val="18"/>
          <w:szCs w:val="18"/>
        </w:rPr>
        <w:t>провести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презентацію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, </w:t>
      </w:r>
      <w:proofErr w:type="spellStart"/>
      <w:r w:rsidR="005C4E61" w:rsidRPr="00FA2E92">
        <w:rPr>
          <w:rFonts w:cs="Arial"/>
          <w:bCs/>
          <w:sz w:val="18"/>
          <w:szCs w:val="18"/>
        </w:rPr>
        <w:t>продемонструвавши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відповідність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програми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запитам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ринку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праці; </w:t>
      </w:r>
      <w:proofErr w:type="spellStart"/>
      <w:r w:rsidR="005C4E61" w:rsidRPr="00FA2E92">
        <w:rPr>
          <w:rFonts w:cs="Arial"/>
          <w:bCs/>
          <w:sz w:val="18"/>
          <w:szCs w:val="18"/>
        </w:rPr>
        <w:t>зібрати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зворотний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зв'язок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, </w:t>
      </w:r>
      <w:proofErr w:type="spellStart"/>
      <w:r w:rsidR="005C4E61" w:rsidRPr="00FA2E92">
        <w:rPr>
          <w:rFonts w:cs="Arial"/>
          <w:bCs/>
          <w:sz w:val="18"/>
          <w:szCs w:val="18"/>
        </w:rPr>
        <w:t>запитання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та </w:t>
      </w:r>
      <w:proofErr w:type="spellStart"/>
      <w:r w:rsidR="005C4E61" w:rsidRPr="00FA2E92">
        <w:rPr>
          <w:rFonts w:cs="Arial"/>
          <w:bCs/>
          <w:sz w:val="18"/>
          <w:szCs w:val="18"/>
        </w:rPr>
        <w:t>пропозиції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від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роботодавців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за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підсумками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презентації</w:t>
      </w:r>
      <w:proofErr w:type="spellEnd"/>
      <w:r w:rsidR="005C4E61" w:rsidRPr="00FA2E92">
        <w:rPr>
          <w:rFonts w:cs="Arial"/>
          <w:bCs/>
          <w:sz w:val="18"/>
          <w:szCs w:val="18"/>
        </w:rPr>
        <w:t>.</w:t>
      </w:r>
    </w:p>
    <w:p w14:paraId="6D7F5600" w14:textId="4A63F67F" w:rsidR="00D40A1A" w:rsidRPr="00FA2E92" w:rsidRDefault="00E2282A" w:rsidP="00FA2E92">
      <w:pPr>
        <w:numPr>
          <w:ilvl w:val="0"/>
          <w:numId w:val="28"/>
        </w:numPr>
        <w:tabs>
          <w:tab w:val="clear" w:pos="720"/>
          <w:tab w:val="num" w:pos="1211"/>
        </w:tabs>
        <w:overflowPunct/>
        <w:spacing w:before="120" w:after="120" w:line="264" w:lineRule="auto"/>
        <w:ind w:left="1211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FA2E92">
        <w:rPr>
          <w:rFonts w:cs="Arial"/>
          <w:bCs/>
          <w:sz w:val="18"/>
          <w:szCs w:val="18"/>
        </w:rPr>
        <w:t>Розробити</w:t>
      </w:r>
      <w:proofErr w:type="spellEnd"/>
      <w:r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Pr="00FA2E92">
        <w:rPr>
          <w:rFonts w:cs="Arial"/>
          <w:bCs/>
          <w:sz w:val="18"/>
          <w:szCs w:val="18"/>
        </w:rPr>
        <w:t>структуру</w:t>
      </w:r>
      <w:proofErr w:type="spellEnd"/>
      <w:r w:rsidRPr="00FA2E92">
        <w:rPr>
          <w:rFonts w:cs="Arial"/>
          <w:bCs/>
          <w:sz w:val="18"/>
          <w:szCs w:val="18"/>
        </w:rPr>
        <w:t xml:space="preserve"> та </w:t>
      </w:r>
      <w:proofErr w:type="spellStart"/>
      <w:r w:rsidRPr="00FA2E92">
        <w:rPr>
          <w:rFonts w:cs="Arial"/>
          <w:bCs/>
          <w:sz w:val="18"/>
          <w:szCs w:val="18"/>
        </w:rPr>
        <w:t>вимоги</w:t>
      </w:r>
      <w:proofErr w:type="spellEnd"/>
      <w:r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Pr="00FA2E92">
        <w:rPr>
          <w:rFonts w:cs="Arial"/>
          <w:bCs/>
          <w:sz w:val="18"/>
          <w:szCs w:val="18"/>
        </w:rPr>
        <w:t>до</w:t>
      </w:r>
      <w:proofErr w:type="spellEnd"/>
      <w:r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Pr="00FA2E92">
        <w:rPr>
          <w:rFonts w:cs="Arial"/>
          <w:bCs/>
          <w:sz w:val="18"/>
          <w:szCs w:val="18"/>
        </w:rPr>
        <w:t>змісту</w:t>
      </w:r>
      <w:proofErr w:type="spellEnd"/>
      <w:r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Pr="00FA2E92">
        <w:rPr>
          <w:rFonts w:cs="Arial"/>
          <w:bCs/>
          <w:sz w:val="18"/>
          <w:szCs w:val="18"/>
        </w:rPr>
        <w:t>фінального</w:t>
      </w:r>
      <w:proofErr w:type="spellEnd"/>
      <w:r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Pr="00FA2E92">
        <w:rPr>
          <w:rFonts w:cs="Arial"/>
          <w:bCs/>
          <w:sz w:val="18"/>
          <w:szCs w:val="18"/>
        </w:rPr>
        <w:t>звіту</w:t>
      </w:r>
      <w:proofErr w:type="spellEnd"/>
      <w:r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Pr="00FA2E92">
        <w:rPr>
          <w:rFonts w:cs="Arial"/>
          <w:bCs/>
          <w:sz w:val="18"/>
          <w:szCs w:val="18"/>
        </w:rPr>
        <w:t>за</w:t>
      </w:r>
      <w:proofErr w:type="spellEnd"/>
      <w:r w:rsidRPr="00FA2E92">
        <w:rPr>
          <w:rFonts w:cs="Arial"/>
          <w:bCs/>
          <w:sz w:val="18"/>
          <w:szCs w:val="18"/>
        </w:rPr>
        <w:t xml:space="preserve"> проєктом</w:t>
      </w:r>
      <w:r w:rsidR="005C4E61" w:rsidRPr="00FA2E92">
        <w:rPr>
          <w:rFonts w:cs="Arial"/>
          <w:bCs/>
          <w:sz w:val="18"/>
          <w:szCs w:val="18"/>
        </w:rPr>
        <w:t xml:space="preserve">; </w:t>
      </w:r>
      <w:proofErr w:type="spellStart"/>
      <w:r w:rsidRPr="00FA2E92">
        <w:rPr>
          <w:rFonts w:cs="Arial"/>
          <w:bCs/>
          <w:sz w:val="18"/>
          <w:szCs w:val="18"/>
        </w:rPr>
        <w:t>Зібрати</w:t>
      </w:r>
      <w:proofErr w:type="spellEnd"/>
      <w:r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всі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необхідні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дані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та </w:t>
      </w:r>
      <w:proofErr w:type="spellStart"/>
      <w:r w:rsidR="005C4E61" w:rsidRPr="00FA2E92">
        <w:rPr>
          <w:rFonts w:cs="Arial"/>
          <w:bCs/>
          <w:sz w:val="18"/>
          <w:szCs w:val="18"/>
        </w:rPr>
        <w:t>документи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з </w:t>
      </w:r>
      <w:proofErr w:type="spellStart"/>
      <w:r w:rsidR="005C4E61" w:rsidRPr="00FA2E92">
        <w:rPr>
          <w:rFonts w:cs="Arial"/>
          <w:bCs/>
          <w:sz w:val="18"/>
          <w:szCs w:val="18"/>
        </w:rPr>
        <w:t>усіх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етапів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роботи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(</w:t>
      </w:r>
      <w:proofErr w:type="spellStart"/>
      <w:r w:rsidR="005C4E61" w:rsidRPr="00FA2E92">
        <w:rPr>
          <w:rFonts w:cs="Arial"/>
          <w:bCs/>
          <w:sz w:val="18"/>
          <w:szCs w:val="18"/>
        </w:rPr>
        <w:t>аналітика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, </w:t>
      </w:r>
      <w:proofErr w:type="spellStart"/>
      <w:r w:rsidR="005C4E61" w:rsidRPr="00FA2E92">
        <w:rPr>
          <w:rFonts w:cs="Arial"/>
          <w:bCs/>
          <w:sz w:val="18"/>
          <w:szCs w:val="18"/>
        </w:rPr>
        <w:t>протоколи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зустрічей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, </w:t>
      </w:r>
      <w:proofErr w:type="spellStart"/>
      <w:r w:rsidR="005C4E61" w:rsidRPr="00FA2E92">
        <w:rPr>
          <w:rFonts w:cs="Arial"/>
          <w:bCs/>
          <w:sz w:val="18"/>
          <w:szCs w:val="18"/>
        </w:rPr>
        <w:t>експертні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висновки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, </w:t>
      </w:r>
      <w:proofErr w:type="spellStart"/>
      <w:r w:rsidR="005C4E61" w:rsidRPr="00FA2E92">
        <w:rPr>
          <w:rFonts w:cs="Arial"/>
          <w:bCs/>
          <w:sz w:val="18"/>
          <w:szCs w:val="18"/>
        </w:rPr>
        <w:t>матеріали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презентації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); </w:t>
      </w:r>
      <w:proofErr w:type="spellStart"/>
      <w:r w:rsidR="005C4E61" w:rsidRPr="00FA2E92">
        <w:rPr>
          <w:rFonts w:cs="Arial"/>
          <w:bCs/>
          <w:sz w:val="18"/>
          <w:szCs w:val="18"/>
        </w:rPr>
        <w:t>написати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аналітичну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частину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звіту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, </w:t>
      </w:r>
      <w:proofErr w:type="spellStart"/>
      <w:r w:rsidR="005C4E61" w:rsidRPr="00FA2E92">
        <w:rPr>
          <w:rFonts w:cs="Arial"/>
          <w:bCs/>
          <w:sz w:val="18"/>
          <w:szCs w:val="18"/>
        </w:rPr>
        <w:t>що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описує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виконану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роботу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, </w:t>
      </w:r>
      <w:proofErr w:type="spellStart"/>
      <w:r w:rsidR="005C4E61" w:rsidRPr="00FA2E92">
        <w:rPr>
          <w:rFonts w:cs="Arial"/>
          <w:bCs/>
          <w:sz w:val="18"/>
          <w:szCs w:val="18"/>
        </w:rPr>
        <w:t>досягнуті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результати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та </w:t>
      </w:r>
      <w:proofErr w:type="spellStart"/>
      <w:r w:rsidR="005C4E61" w:rsidRPr="00FA2E92">
        <w:rPr>
          <w:rFonts w:cs="Arial"/>
          <w:bCs/>
          <w:sz w:val="18"/>
          <w:szCs w:val="18"/>
        </w:rPr>
        <w:t>виявлені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виклики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; </w:t>
      </w:r>
      <w:proofErr w:type="spellStart"/>
      <w:r w:rsidR="005C4E61" w:rsidRPr="00FA2E92">
        <w:rPr>
          <w:rFonts w:cs="Arial"/>
          <w:bCs/>
          <w:sz w:val="18"/>
          <w:szCs w:val="18"/>
        </w:rPr>
        <w:t>сформулювати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висновки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та </w:t>
      </w:r>
      <w:proofErr w:type="spellStart"/>
      <w:r w:rsidR="005C4E61" w:rsidRPr="00FA2E92">
        <w:rPr>
          <w:rFonts w:cs="Arial"/>
          <w:bCs/>
          <w:sz w:val="18"/>
          <w:szCs w:val="18"/>
        </w:rPr>
        <w:t>надати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рекомендації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щодо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подальшого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впровадження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та </w:t>
      </w:r>
      <w:proofErr w:type="spellStart"/>
      <w:r w:rsidR="005C4E61" w:rsidRPr="00FA2E92">
        <w:rPr>
          <w:rFonts w:cs="Arial"/>
          <w:bCs/>
          <w:sz w:val="18"/>
          <w:szCs w:val="18"/>
        </w:rPr>
        <w:t>поширення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розробленої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програми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; </w:t>
      </w:r>
      <w:proofErr w:type="spellStart"/>
      <w:r w:rsidR="005C4E61" w:rsidRPr="00FA2E92">
        <w:rPr>
          <w:rFonts w:cs="Arial"/>
          <w:bCs/>
          <w:sz w:val="18"/>
          <w:szCs w:val="18"/>
        </w:rPr>
        <w:t>оформити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звіт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та </w:t>
      </w:r>
      <w:proofErr w:type="spellStart"/>
      <w:r w:rsidR="005C4E61" w:rsidRPr="00FA2E92">
        <w:rPr>
          <w:rFonts w:cs="Arial"/>
          <w:bCs/>
          <w:sz w:val="18"/>
          <w:szCs w:val="18"/>
        </w:rPr>
        <w:t>додати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всі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необхідні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додатки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згідно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зі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встановленими</w:t>
      </w:r>
      <w:proofErr w:type="spellEnd"/>
      <w:r w:rsidR="005C4E61" w:rsidRPr="00FA2E92">
        <w:rPr>
          <w:rFonts w:cs="Arial"/>
          <w:bCs/>
          <w:sz w:val="18"/>
          <w:szCs w:val="18"/>
        </w:rPr>
        <w:t xml:space="preserve"> </w:t>
      </w:r>
      <w:proofErr w:type="spellStart"/>
      <w:r w:rsidR="005C4E61" w:rsidRPr="00FA2E92">
        <w:rPr>
          <w:rFonts w:cs="Arial"/>
          <w:bCs/>
          <w:sz w:val="18"/>
          <w:szCs w:val="18"/>
        </w:rPr>
        <w:t>вимогами</w:t>
      </w:r>
      <w:proofErr w:type="spellEnd"/>
      <w:r w:rsidR="005C4E61" w:rsidRPr="00FA2E92">
        <w:rPr>
          <w:rFonts w:cs="Arial"/>
          <w:bCs/>
          <w:sz w:val="18"/>
          <w:szCs w:val="18"/>
        </w:rPr>
        <w:t>.</w:t>
      </w:r>
    </w:p>
    <w:p w14:paraId="082D641B" w14:textId="44CB7095" w:rsidR="00AF2AAB" w:rsidRDefault="00AF2AAB">
      <w:pPr>
        <w:overflowPunct/>
        <w:autoSpaceDE/>
        <w:autoSpaceDN/>
        <w:adjustRightInd/>
        <w:textAlignment w:val="auto"/>
        <w:rPr>
          <w:rFonts w:cs="Arial"/>
          <w:noProof/>
          <w:szCs w:val="22"/>
        </w:rPr>
      </w:pPr>
    </w:p>
    <w:p w14:paraId="1FA64B44" w14:textId="77777777" w:rsidR="00347C34" w:rsidRPr="00347C34" w:rsidRDefault="00347C34" w:rsidP="00347C34">
      <w:pPr>
        <w:tabs>
          <w:tab w:val="left" w:pos="7305"/>
        </w:tabs>
        <w:overflowPunct/>
        <w:spacing w:before="780" w:after="240" w:line="264" w:lineRule="auto"/>
        <w:textAlignment w:val="auto"/>
        <w:rPr>
          <w:rFonts w:cs="Arial"/>
          <w:b/>
          <w:bCs/>
          <w:color w:val="1D428A"/>
          <w:szCs w:val="22"/>
        </w:rPr>
      </w:pPr>
      <w:r w:rsidRPr="00347C34">
        <w:rPr>
          <w:rFonts w:cs="Arial"/>
          <w:b/>
          <w:bCs/>
          <w:color w:val="1D428A"/>
          <w:szCs w:val="22"/>
          <w:lang w:val="es-EC"/>
        </w:rPr>
        <w:t>Вимоги</w:t>
      </w:r>
      <w:r w:rsidRPr="00347C34">
        <w:rPr>
          <w:rFonts w:cs="Arial"/>
          <w:b/>
          <w:bCs/>
          <w:color w:val="1D428A"/>
          <w:szCs w:val="22"/>
        </w:rPr>
        <w:t xml:space="preserve"> </w:t>
      </w:r>
      <w:r w:rsidRPr="00347C34">
        <w:rPr>
          <w:rFonts w:cs="Arial"/>
          <w:b/>
          <w:bCs/>
          <w:color w:val="1D428A"/>
          <w:szCs w:val="22"/>
          <w:lang w:val="es-EC"/>
        </w:rPr>
        <w:t>до</w:t>
      </w:r>
      <w:r w:rsidRPr="00347C34">
        <w:rPr>
          <w:rFonts w:cs="Arial"/>
          <w:b/>
          <w:bCs/>
          <w:color w:val="1D428A"/>
          <w:szCs w:val="22"/>
        </w:rPr>
        <w:t xml:space="preserve"> </w:t>
      </w:r>
      <w:r w:rsidRPr="00347C34">
        <w:rPr>
          <w:rFonts w:cs="Arial"/>
          <w:b/>
          <w:bCs/>
          <w:color w:val="1D428A"/>
          <w:szCs w:val="22"/>
          <w:lang w:val="es-EC"/>
        </w:rPr>
        <w:t>експерта</w:t>
      </w:r>
    </w:p>
    <w:p w14:paraId="49A23469" w14:textId="77777777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/>
          <w:bCs/>
          <w:sz w:val="18"/>
          <w:szCs w:val="18"/>
        </w:rPr>
      </w:pPr>
    </w:p>
    <w:p w14:paraId="6EC18FA3" w14:textId="77777777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bookmarkStart w:id="3" w:name="_Hlk212652087"/>
      <w:proofErr w:type="spellStart"/>
      <w:r w:rsidRPr="00347C34">
        <w:rPr>
          <w:rFonts w:cs="Arial"/>
          <w:bCs/>
          <w:sz w:val="18"/>
          <w:szCs w:val="18"/>
        </w:rPr>
        <w:t>Експерт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має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бути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національним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фахівцем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із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відповідним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практичним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досвідом</w:t>
      </w:r>
      <w:proofErr w:type="spellEnd"/>
      <w:r w:rsidRPr="00347C34">
        <w:rPr>
          <w:rFonts w:cs="Arial"/>
          <w:bCs/>
          <w:sz w:val="18"/>
          <w:szCs w:val="18"/>
        </w:rPr>
        <w:t>.</w:t>
      </w:r>
    </w:p>
    <w:p w14:paraId="12B044D9" w14:textId="77777777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</w:p>
    <w:p w14:paraId="0F4DEA37" w14:textId="77777777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Cs/>
          <w:sz w:val="18"/>
          <w:szCs w:val="18"/>
        </w:rPr>
        <w:t>Необхідний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досвід</w:t>
      </w:r>
      <w:proofErr w:type="spellEnd"/>
      <w:r w:rsidRPr="00347C34">
        <w:rPr>
          <w:rFonts w:cs="Arial"/>
          <w:bCs/>
          <w:sz w:val="18"/>
          <w:szCs w:val="18"/>
        </w:rPr>
        <w:t xml:space="preserve"> та </w:t>
      </w:r>
      <w:proofErr w:type="spellStart"/>
      <w:r w:rsidRPr="00347C34">
        <w:rPr>
          <w:rFonts w:cs="Arial"/>
          <w:bCs/>
          <w:sz w:val="18"/>
          <w:szCs w:val="18"/>
        </w:rPr>
        <w:t>навички</w:t>
      </w:r>
      <w:proofErr w:type="spellEnd"/>
      <w:r w:rsidRPr="00347C34">
        <w:rPr>
          <w:rFonts w:cs="Arial"/>
          <w:bCs/>
          <w:sz w:val="18"/>
          <w:szCs w:val="18"/>
        </w:rPr>
        <w:t>:</w:t>
      </w:r>
    </w:p>
    <w:p w14:paraId="3B1EE7FE" w14:textId="77777777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</w:p>
    <w:p w14:paraId="2BB6D4F7" w14:textId="77777777" w:rsidR="00347C34" w:rsidRPr="00347C34" w:rsidRDefault="00347C34" w:rsidP="00347C34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Cs/>
          <w:sz w:val="18"/>
          <w:szCs w:val="18"/>
        </w:rPr>
        <w:t>Вища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освіта</w:t>
      </w:r>
      <w:proofErr w:type="spellEnd"/>
      <w:r w:rsidRPr="00347C34">
        <w:rPr>
          <w:rFonts w:cs="Arial"/>
          <w:bCs/>
          <w:sz w:val="18"/>
          <w:szCs w:val="18"/>
        </w:rPr>
        <w:t xml:space="preserve"> у </w:t>
      </w:r>
      <w:proofErr w:type="spellStart"/>
      <w:r w:rsidRPr="00347C34">
        <w:rPr>
          <w:rFonts w:cs="Arial"/>
          <w:bCs/>
          <w:sz w:val="18"/>
          <w:szCs w:val="18"/>
        </w:rPr>
        <w:t>сфері</w:t>
      </w:r>
      <w:proofErr w:type="spellEnd"/>
      <w:r w:rsidRPr="00347C34">
        <w:rPr>
          <w:rFonts w:cs="Arial"/>
          <w:bCs/>
          <w:sz w:val="18"/>
          <w:szCs w:val="18"/>
        </w:rPr>
        <w:t xml:space="preserve"> освіти, </w:t>
      </w:r>
      <w:proofErr w:type="spellStart"/>
      <w:r w:rsidRPr="00347C34">
        <w:rPr>
          <w:rFonts w:cs="Arial"/>
          <w:bCs/>
          <w:sz w:val="18"/>
          <w:szCs w:val="18"/>
        </w:rPr>
        <w:t>управління</w:t>
      </w:r>
      <w:proofErr w:type="spellEnd"/>
      <w:r w:rsidRPr="00347C34">
        <w:rPr>
          <w:rFonts w:cs="Arial"/>
          <w:bCs/>
          <w:sz w:val="18"/>
          <w:szCs w:val="18"/>
        </w:rPr>
        <w:t xml:space="preserve"> проєктами, ІТ </w:t>
      </w:r>
      <w:proofErr w:type="spellStart"/>
      <w:r w:rsidRPr="00347C34">
        <w:rPr>
          <w:rFonts w:cs="Arial"/>
          <w:bCs/>
          <w:sz w:val="18"/>
          <w:szCs w:val="18"/>
        </w:rPr>
        <w:t>або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суміжній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галузі</w:t>
      </w:r>
      <w:proofErr w:type="spellEnd"/>
      <w:r w:rsidRPr="00347C34">
        <w:rPr>
          <w:rFonts w:cs="Arial"/>
          <w:bCs/>
          <w:sz w:val="18"/>
          <w:szCs w:val="18"/>
        </w:rPr>
        <w:t>.</w:t>
      </w:r>
    </w:p>
    <w:p w14:paraId="2014CB78" w14:textId="77777777" w:rsidR="00347C34" w:rsidRPr="00347C34" w:rsidRDefault="00347C34" w:rsidP="00347C34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Cs/>
          <w:sz w:val="18"/>
          <w:szCs w:val="18"/>
        </w:rPr>
        <w:t>Щонайменше</w:t>
      </w:r>
      <w:proofErr w:type="spellEnd"/>
      <w:r w:rsidRPr="00347C34">
        <w:rPr>
          <w:rFonts w:cs="Arial"/>
          <w:bCs/>
          <w:sz w:val="18"/>
          <w:szCs w:val="18"/>
        </w:rPr>
        <w:t xml:space="preserve"> 5 </w:t>
      </w:r>
      <w:proofErr w:type="spellStart"/>
      <w:r w:rsidRPr="00347C34">
        <w:rPr>
          <w:rFonts w:cs="Arial"/>
          <w:bCs/>
          <w:sz w:val="18"/>
          <w:szCs w:val="18"/>
        </w:rPr>
        <w:t>років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досвіду</w:t>
      </w:r>
      <w:proofErr w:type="spellEnd"/>
      <w:r w:rsidRPr="00347C34">
        <w:rPr>
          <w:rFonts w:cs="Arial"/>
          <w:bCs/>
          <w:sz w:val="18"/>
          <w:szCs w:val="18"/>
        </w:rPr>
        <w:t xml:space="preserve"> у </w:t>
      </w:r>
      <w:proofErr w:type="spellStart"/>
      <w:r w:rsidRPr="00347C34">
        <w:rPr>
          <w:rFonts w:cs="Arial"/>
          <w:bCs/>
          <w:sz w:val="18"/>
          <w:szCs w:val="18"/>
        </w:rPr>
        <w:t>сфері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професійної</w:t>
      </w:r>
      <w:proofErr w:type="spellEnd"/>
      <w:r w:rsidRPr="00347C34">
        <w:rPr>
          <w:rFonts w:cs="Arial"/>
          <w:bCs/>
          <w:sz w:val="18"/>
          <w:szCs w:val="18"/>
        </w:rPr>
        <w:t xml:space="preserve"> (VET) освіти </w:t>
      </w:r>
      <w:proofErr w:type="spellStart"/>
      <w:r w:rsidRPr="00347C34">
        <w:rPr>
          <w:rFonts w:cs="Arial"/>
          <w:bCs/>
          <w:sz w:val="18"/>
          <w:szCs w:val="18"/>
        </w:rPr>
        <w:t>або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освітніх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реформ</w:t>
      </w:r>
      <w:proofErr w:type="spellEnd"/>
      <w:r w:rsidRPr="00347C34">
        <w:rPr>
          <w:rFonts w:cs="Arial"/>
          <w:bCs/>
          <w:sz w:val="18"/>
          <w:szCs w:val="18"/>
        </w:rPr>
        <w:t>.</w:t>
      </w:r>
    </w:p>
    <w:p w14:paraId="58CE75DC" w14:textId="77777777" w:rsidR="00347C34" w:rsidRPr="00347C34" w:rsidRDefault="00347C34" w:rsidP="00347C34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Cs/>
          <w:sz w:val="18"/>
          <w:szCs w:val="18"/>
        </w:rPr>
        <w:lastRenderedPageBreak/>
        <w:t>Досвід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підготовки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або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управління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цифровими</w:t>
      </w:r>
      <w:proofErr w:type="spellEnd"/>
      <w:r w:rsidRPr="00347C34">
        <w:rPr>
          <w:rFonts w:cs="Arial"/>
          <w:bCs/>
          <w:sz w:val="18"/>
          <w:szCs w:val="18"/>
        </w:rPr>
        <w:t xml:space="preserve"> / </w:t>
      </w:r>
      <w:proofErr w:type="spellStart"/>
      <w:r w:rsidRPr="00347C34">
        <w:rPr>
          <w:rFonts w:cs="Arial"/>
          <w:bCs/>
          <w:sz w:val="18"/>
          <w:szCs w:val="18"/>
        </w:rPr>
        <w:t>гібридними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освітніми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продуктами</w:t>
      </w:r>
      <w:proofErr w:type="spellEnd"/>
      <w:r w:rsidRPr="00347C34">
        <w:rPr>
          <w:rFonts w:cs="Arial"/>
          <w:bCs/>
          <w:sz w:val="18"/>
          <w:szCs w:val="18"/>
        </w:rPr>
        <w:t>.</w:t>
      </w:r>
    </w:p>
    <w:p w14:paraId="038C6CC4" w14:textId="77777777" w:rsidR="00347C34" w:rsidRPr="00347C34" w:rsidRDefault="00347C34" w:rsidP="00347C34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Cs/>
          <w:sz w:val="18"/>
          <w:szCs w:val="18"/>
        </w:rPr>
        <w:t>Знання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сучасних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тенденцій</w:t>
      </w:r>
      <w:proofErr w:type="spellEnd"/>
      <w:r w:rsidRPr="00347C34">
        <w:rPr>
          <w:rFonts w:cs="Arial"/>
          <w:bCs/>
          <w:sz w:val="18"/>
          <w:szCs w:val="18"/>
        </w:rPr>
        <w:t xml:space="preserve"> цифровізації </w:t>
      </w:r>
      <w:proofErr w:type="spellStart"/>
      <w:r w:rsidRPr="00347C34">
        <w:rPr>
          <w:rFonts w:cs="Arial"/>
          <w:bCs/>
          <w:sz w:val="18"/>
          <w:szCs w:val="18"/>
        </w:rPr>
        <w:t>навчальних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матеріалів</w:t>
      </w:r>
      <w:proofErr w:type="spellEnd"/>
      <w:r w:rsidRPr="00347C34">
        <w:rPr>
          <w:rFonts w:cs="Arial"/>
          <w:bCs/>
          <w:sz w:val="18"/>
          <w:szCs w:val="18"/>
        </w:rPr>
        <w:t xml:space="preserve"> та </w:t>
      </w:r>
      <w:proofErr w:type="spellStart"/>
      <w:r w:rsidRPr="00347C34">
        <w:rPr>
          <w:rFonts w:cs="Arial"/>
          <w:bCs/>
          <w:sz w:val="18"/>
          <w:szCs w:val="18"/>
        </w:rPr>
        <w:t>онлайн</w:t>
      </w:r>
      <w:proofErr w:type="spellEnd"/>
      <w:r w:rsidRPr="00347C34">
        <w:rPr>
          <w:rFonts w:cs="Arial"/>
          <w:bCs/>
          <w:sz w:val="18"/>
          <w:szCs w:val="18"/>
        </w:rPr>
        <w:t xml:space="preserve">-освіти в </w:t>
      </w:r>
      <w:proofErr w:type="spellStart"/>
      <w:r w:rsidRPr="00347C34">
        <w:rPr>
          <w:rFonts w:cs="Arial"/>
          <w:bCs/>
          <w:sz w:val="18"/>
          <w:szCs w:val="18"/>
        </w:rPr>
        <w:t>Україні</w:t>
      </w:r>
      <w:proofErr w:type="spellEnd"/>
      <w:r w:rsidRPr="00347C34">
        <w:rPr>
          <w:rFonts w:cs="Arial"/>
          <w:bCs/>
          <w:sz w:val="18"/>
          <w:szCs w:val="18"/>
        </w:rPr>
        <w:t>.</w:t>
      </w:r>
    </w:p>
    <w:p w14:paraId="3D3547A3" w14:textId="77777777" w:rsidR="00347C34" w:rsidRPr="00347C34" w:rsidRDefault="00347C34" w:rsidP="00347C34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Cs/>
          <w:sz w:val="18"/>
          <w:szCs w:val="18"/>
        </w:rPr>
        <w:t>Розуміння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структури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короткострокових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програм</w:t>
      </w:r>
      <w:proofErr w:type="spellEnd"/>
      <w:r w:rsidRPr="00347C34">
        <w:rPr>
          <w:rFonts w:cs="Arial"/>
          <w:bCs/>
          <w:sz w:val="18"/>
          <w:szCs w:val="18"/>
        </w:rPr>
        <w:t xml:space="preserve">, </w:t>
      </w:r>
      <w:proofErr w:type="spellStart"/>
      <w:r w:rsidRPr="00347C34">
        <w:rPr>
          <w:rFonts w:cs="Arial"/>
          <w:bCs/>
          <w:sz w:val="18"/>
          <w:szCs w:val="18"/>
        </w:rPr>
        <w:t>часткових</w:t>
      </w:r>
      <w:proofErr w:type="spellEnd"/>
      <w:r w:rsidRPr="00347C34">
        <w:rPr>
          <w:rFonts w:cs="Arial"/>
          <w:bCs/>
          <w:sz w:val="18"/>
          <w:szCs w:val="18"/>
        </w:rPr>
        <w:t xml:space="preserve"> і </w:t>
      </w:r>
      <w:proofErr w:type="spellStart"/>
      <w:r w:rsidRPr="00347C34">
        <w:rPr>
          <w:rFonts w:cs="Arial"/>
          <w:bCs/>
          <w:sz w:val="18"/>
          <w:szCs w:val="18"/>
        </w:rPr>
        <w:t>мікрокваліфікацій</w:t>
      </w:r>
      <w:proofErr w:type="spellEnd"/>
      <w:r w:rsidRPr="00347C34">
        <w:rPr>
          <w:rFonts w:cs="Arial"/>
          <w:bCs/>
          <w:sz w:val="18"/>
          <w:szCs w:val="18"/>
        </w:rPr>
        <w:t>.</w:t>
      </w:r>
    </w:p>
    <w:p w14:paraId="400A070A" w14:textId="77777777" w:rsidR="00347C34" w:rsidRPr="00347C34" w:rsidRDefault="00347C34" w:rsidP="00347C34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Cs/>
          <w:sz w:val="18"/>
          <w:szCs w:val="18"/>
        </w:rPr>
        <w:t>Досвід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співпраці</w:t>
      </w:r>
      <w:proofErr w:type="spellEnd"/>
      <w:r w:rsidRPr="00347C34">
        <w:rPr>
          <w:rFonts w:cs="Arial"/>
          <w:bCs/>
          <w:sz w:val="18"/>
          <w:szCs w:val="18"/>
        </w:rPr>
        <w:t xml:space="preserve"> з </w:t>
      </w:r>
      <w:proofErr w:type="spellStart"/>
      <w:r w:rsidRPr="00347C34">
        <w:rPr>
          <w:rFonts w:cs="Arial"/>
          <w:bCs/>
          <w:sz w:val="18"/>
          <w:szCs w:val="18"/>
        </w:rPr>
        <w:t>державними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установами</w:t>
      </w:r>
      <w:proofErr w:type="spellEnd"/>
      <w:r w:rsidRPr="00347C34">
        <w:rPr>
          <w:rFonts w:cs="Arial"/>
          <w:bCs/>
          <w:sz w:val="18"/>
          <w:szCs w:val="18"/>
        </w:rPr>
        <w:t xml:space="preserve"> (</w:t>
      </w:r>
      <w:proofErr w:type="spellStart"/>
      <w:r w:rsidRPr="00347C34">
        <w:rPr>
          <w:rFonts w:cs="Arial"/>
          <w:bCs/>
          <w:sz w:val="18"/>
          <w:szCs w:val="18"/>
        </w:rPr>
        <w:t>зокрема</w:t>
      </w:r>
      <w:proofErr w:type="spellEnd"/>
      <w:r w:rsidRPr="00347C34">
        <w:rPr>
          <w:rFonts w:cs="Arial"/>
          <w:bCs/>
          <w:sz w:val="18"/>
          <w:szCs w:val="18"/>
        </w:rPr>
        <w:t xml:space="preserve"> МОН) </w:t>
      </w:r>
      <w:proofErr w:type="spellStart"/>
      <w:r w:rsidRPr="00347C34">
        <w:rPr>
          <w:rFonts w:cs="Arial"/>
          <w:bCs/>
          <w:sz w:val="18"/>
          <w:szCs w:val="18"/>
        </w:rPr>
        <w:t>буде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перевагою</w:t>
      </w:r>
      <w:proofErr w:type="spellEnd"/>
      <w:r w:rsidRPr="00347C34">
        <w:rPr>
          <w:rFonts w:cs="Arial"/>
          <w:bCs/>
          <w:sz w:val="18"/>
          <w:szCs w:val="18"/>
        </w:rPr>
        <w:t>.</w:t>
      </w:r>
    </w:p>
    <w:p w14:paraId="5BBCE7C4" w14:textId="77777777" w:rsidR="00347C34" w:rsidRPr="00347C34" w:rsidRDefault="00347C34" w:rsidP="00347C34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Cs/>
          <w:sz w:val="18"/>
          <w:szCs w:val="18"/>
        </w:rPr>
        <w:t>Відмінні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організаційні</w:t>
      </w:r>
      <w:proofErr w:type="spellEnd"/>
      <w:r w:rsidRPr="00347C34">
        <w:rPr>
          <w:rFonts w:cs="Arial"/>
          <w:bCs/>
          <w:sz w:val="18"/>
          <w:szCs w:val="18"/>
        </w:rPr>
        <w:t xml:space="preserve">, </w:t>
      </w:r>
      <w:proofErr w:type="spellStart"/>
      <w:r w:rsidRPr="00347C34">
        <w:rPr>
          <w:rFonts w:cs="Arial"/>
          <w:bCs/>
          <w:sz w:val="18"/>
          <w:szCs w:val="18"/>
        </w:rPr>
        <w:t>аналітичні</w:t>
      </w:r>
      <w:proofErr w:type="spellEnd"/>
      <w:r w:rsidRPr="00347C34">
        <w:rPr>
          <w:rFonts w:cs="Arial"/>
          <w:bCs/>
          <w:sz w:val="18"/>
          <w:szCs w:val="18"/>
        </w:rPr>
        <w:t xml:space="preserve"> та </w:t>
      </w:r>
      <w:proofErr w:type="spellStart"/>
      <w:r w:rsidRPr="00347C34">
        <w:rPr>
          <w:rFonts w:cs="Arial"/>
          <w:bCs/>
          <w:sz w:val="18"/>
          <w:szCs w:val="18"/>
        </w:rPr>
        <w:t>комунікаційні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навички</w:t>
      </w:r>
      <w:proofErr w:type="spellEnd"/>
      <w:r w:rsidRPr="00347C34">
        <w:rPr>
          <w:rFonts w:cs="Arial"/>
          <w:bCs/>
          <w:sz w:val="18"/>
          <w:szCs w:val="18"/>
        </w:rPr>
        <w:t>.</w:t>
      </w:r>
    </w:p>
    <w:p w14:paraId="791441EF" w14:textId="77777777" w:rsidR="00347C34" w:rsidRPr="00347C34" w:rsidRDefault="00347C34" w:rsidP="00347C34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Cs/>
          <w:sz w:val="18"/>
          <w:szCs w:val="18"/>
        </w:rPr>
        <w:t>Вільне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володіння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українською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мовою</w:t>
      </w:r>
      <w:proofErr w:type="spellEnd"/>
      <w:r w:rsidRPr="00347C34">
        <w:rPr>
          <w:rFonts w:cs="Arial"/>
          <w:bCs/>
          <w:sz w:val="18"/>
          <w:szCs w:val="18"/>
        </w:rPr>
        <w:t>.</w:t>
      </w:r>
    </w:p>
    <w:p w14:paraId="19327812" w14:textId="77777777" w:rsidR="00347C34" w:rsidRPr="00347C34" w:rsidRDefault="00347C34" w:rsidP="00347C34">
      <w:pPr>
        <w:tabs>
          <w:tab w:val="left" w:pos="7305"/>
        </w:tabs>
        <w:overflowPunct/>
        <w:spacing w:before="780" w:after="240" w:line="264" w:lineRule="auto"/>
        <w:textAlignment w:val="auto"/>
        <w:rPr>
          <w:rFonts w:cs="Arial"/>
          <w:b/>
          <w:bCs/>
          <w:color w:val="1D428A"/>
          <w:szCs w:val="22"/>
          <w:lang w:val="es-EC"/>
        </w:rPr>
      </w:pPr>
      <w:r w:rsidRPr="00347C34">
        <w:rPr>
          <w:rFonts w:cs="Arial"/>
          <w:b/>
          <w:bCs/>
          <w:color w:val="1D428A"/>
          <w:szCs w:val="22"/>
          <w:lang w:val="es-EC"/>
        </w:rPr>
        <w:t>Орієнтовний обсяг залученості</w:t>
      </w:r>
    </w:p>
    <w:p w14:paraId="403502F6" w14:textId="26297A77" w:rsidR="00347C34" w:rsidRPr="00347C34" w:rsidRDefault="00347C34" w:rsidP="00347C34">
      <w:pPr>
        <w:overflowPunct/>
        <w:spacing w:before="120" w:after="120" w:line="264" w:lineRule="auto"/>
        <w:textAlignment w:val="auto"/>
        <w:rPr>
          <w:rFonts w:cs="Arial"/>
          <w:bCs/>
          <w:sz w:val="18"/>
          <w:szCs w:val="18"/>
          <w:lang w:val="es-EC"/>
        </w:rPr>
      </w:pPr>
      <w:proofErr w:type="spellStart"/>
      <w:r w:rsidRPr="00347C34">
        <w:rPr>
          <w:rFonts w:cs="Arial"/>
          <w:bCs/>
          <w:sz w:val="18"/>
          <w:szCs w:val="18"/>
        </w:rPr>
        <w:t>Очікується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, </w:t>
      </w:r>
      <w:proofErr w:type="spellStart"/>
      <w:r w:rsidRPr="00347C34">
        <w:rPr>
          <w:rFonts w:cs="Arial"/>
          <w:bCs/>
          <w:sz w:val="18"/>
          <w:szCs w:val="18"/>
        </w:rPr>
        <w:t>що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експерт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>(</w:t>
      </w:r>
      <w:proofErr w:type="spellStart"/>
      <w:r w:rsidRPr="00347C34">
        <w:rPr>
          <w:rFonts w:cs="Arial"/>
          <w:bCs/>
          <w:sz w:val="18"/>
          <w:szCs w:val="18"/>
        </w:rPr>
        <w:t>ка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) </w:t>
      </w:r>
      <w:proofErr w:type="spellStart"/>
      <w:r w:rsidRPr="00347C34">
        <w:rPr>
          <w:rFonts w:cs="Arial"/>
          <w:bCs/>
          <w:sz w:val="18"/>
          <w:szCs w:val="18"/>
        </w:rPr>
        <w:t>працюватиме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/>
          <w:bCs/>
          <w:sz w:val="18"/>
          <w:szCs w:val="18"/>
        </w:rPr>
        <w:t>приблизно</w:t>
      </w:r>
      <w:proofErr w:type="spellEnd"/>
      <w:r w:rsidRPr="00347C34">
        <w:rPr>
          <w:rFonts w:cs="Arial"/>
          <w:b/>
          <w:bCs/>
          <w:sz w:val="18"/>
          <w:szCs w:val="18"/>
          <w:lang w:val="es-EC"/>
        </w:rPr>
        <w:t xml:space="preserve"> </w:t>
      </w:r>
      <w:r w:rsidR="003C40BE">
        <w:rPr>
          <w:rFonts w:cs="Arial"/>
          <w:b/>
          <w:bCs/>
          <w:sz w:val="18"/>
          <w:szCs w:val="18"/>
          <w:lang w:val="uk-UA"/>
        </w:rPr>
        <w:t>10</w:t>
      </w:r>
      <w:r w:rsidRPr="00347C34">
        <w:rPr>
          <w:rFonts w:cs="Arial"/>
          <w:b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/>
          <w:bCs/>
          <w:sz w:val="18"/>
          <w:szCs w:val="18"/>
        </w:rPr>
        <w:t>днів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упродовж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приблизно 5 </w:t>
      </w:r>
      <w:proofErr w:type="spellStart"/>
      <w:r w:rsidRPr="00347C34">
        <w:rPr>
          <w:rFonts w:cs="Arial"/>
          <w:bCs/>
          <w:sz w:val="18"/>
          <w:szCs w:val="18"/>
        </w:rPr>
        <w:t>місяців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(</w:t>
      </w:r>
      <w:proofErr w:type="spellStart"/>
      <w:r w:rsidRPr="00347C34">
        <w:rPr>
          <w:rFonts w:cs="Arial"/>
          <w:bCs/>
          <w:sz w:val="18"/>
          <w:szCs w:val="18"/>
        </w:rPr>
        <w:t>листопад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2025 </w:t>
      </w:r>
      <w:r w:rsidRPr="00347C34">
        <w:rPr>
          <w:rFonts w:cs="Arial"/>
          <w:bCs/>
          <w:sz w:val="18"/>
          <w:szCs w:val="18"/>
        </w:rPr>
        <w:t>р</w:t>
      </w:r>
      <w:r w:rsidRPr="00347C34">
        <w:rPr>
          <w:rFonts w:cs="Arial"/>
          <w:bCs/>
          <w:sz w:val="18"/>
          <w:szCs w:val="18"/>
          <w:lang w:val="es-EC"/>
        </w:rPr>
        <w:t xml:space="preserve">. – </w:t>
      </w:r>
      <w:proofErr w:type="spellStart"/>
      <w:r w:rsidRPr="00347C34">
        <w:rPr>
          <w:rFonts w:cs="Arial"/>
          <w:sz w:val="18"/>
          <w:szCs w:val="18"/>
        </w:rPr>
        <w:t>лютий</w:t>
      </w:r>
      <w:proofErr w:type="spellEnd"/>
      <w:r w:rsidRPr="00347C34">
        <w:rPr>
          <w:rFonts w:cs="Arial"/>
          <w:sz w:val="18"/>
          <w:szCs w:val="18"/>
          <w:lang w:val="es-EC"/>
        </w:rPr>
        <w:t xml:space="preserve"> / </w:t>
      </w:r>
      <w:proofErr w:type="spellStart"/>
      <w:r w:rsidRPr="00347C34">
        <w:rPr>
          <w:rFonts w:cs="Arial"/>
          <w:sz w:val="18"/>
          <w:szCs w:val="18"/>
        </w:rPr>
        <w:t>березень</w:t>
      </w:r>
      <w:proofErr w:type="spellEnd"/>
      <w:r w:rsidRPr="00347C34">
        <w:rPr>
          <w:rFonts w:cs="Arial"/>
          <w:sz w:val="18"/>
          <w:szCs w:val="18"/>
          <w:lang w:val="es-EC"/>
        </w:rPr>
        <w:t xml:space="preserve"> </w:t>
      </w:r>
      <w:r w:rsidRPr="00347C34">
        <w:rPr>
          <w:rFonts w:cs="Arial"/>
          <w:bCs/>
          <w:sz w:val="18"/>
          <w:szCs w:val="18"/>
          <w:lang w:val="es-EC"/>
        </w:rPr>
        <w:t xml:space="preserve">2026 </w:t>
      </w:r>
      <w:r w:rsidRPr="00347C34">
        <w:rPr>
          <w:rFonts w:cs="Arial"/>
          <w:bCs/>
          <w:sz w:val="18"/>
          <w:szCs w:val="18"/>
        </w:rPr>
        <w:t>р</w:t>
      </w:r>
      <w:r w:rsidRPr="00347C34">
        <w:rPr>
          <w:rFonts w:cs="Arial"/>
          <w:bCs/>
          <w:sz w:val="18"/>
          <w:szCs w:val="18"/>
          <w:lang w:val="es-EC"/>
        </w:rPr>
        <w:t>.).</w:t>
      </w:r>
      <w:r w:rsidRPr="00347C34">
        <w:rPr>
          <w:rFonts w:cs="Arial"/>
          <w:bCs/>
          <w:sz w:val="18"/>
          <w:szCs w:val="18"/>
          <w:lang w:val="es-EC"/>
        </w:rPr>
        <w:br/>
      </w:r>
      <w:proofErr w:type="spellStart"/>
      <w:r w:rsidRPr="00347C34">
        <w:rPr>
          <w:rFonts w:cs="Arial"/>
          <w:bCs/>
          <w:sz w:val="18"/>
          <w:szCs w:val="18"/>
        </w:rPr>
        <w:t>Точна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кількість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днів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r w:rsidRPr="00347C34">
        <w:rPr>
          <w:rFonts w:cs="Arial"/>
          <w:bCs/>
          <w:sz w:val="18"/>
          <w:szCs w:val="18"/>
        </w:rPr>
        <w:t>і</w:t>
      </w:r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графік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узгоджуватимуться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r w:rsidRPr="00347C34">
        <w:rPr>
          <w:rFonts w:cs="Arial"/>
          <w:bCs/>
          <w:sz w:val="18"/>
          <w:szCs w:val="18"/>
        </w:rPr>
        <w:t>з</w:t>
      </w:r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r w:rsidRPr="00347C34">
        <w:rPr>
          <w:rFonts w:cs="Arial"/>
          <w:b/>
          <w:bCs/>
          <w:sz w:val="18"/>
          <w:szCs w:val="18"/>
          <w:lang w:val="es-EC"/>
        </w:rPr>
        <w:t>sequa</w:t>
      </w:r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відповідно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до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потреб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r w:rsidRPr="00347C34">
        <w:rPr>
          <w:rFonts w:cs="Arial"/>
          <w:bCs/>
          <w:sz w:val="18"/>
          <w:szCs w:val="18"/>
        </w:rPr>
        <w:t>проєкту</w:t>
      </w:r>
      <w:r w:rsidRPr="00347C34">
        <w:rPr>
          <w:rFonts w:cs="Arial"/>
          <w:bCs/>
          <w:sz w:val="18"/>
          <w:szCs w:val="18"/>
          <w:lang w:val="es-EC"/>
        </w:rPr>
        <w:t>.</w:t>
      </w:r>
    </w:p>
    <w:p w14:paraId="4CBF6897" w14:textId="77777777" w:rsidR="00347C34" w:rsidRPr="00347C34" w:rsidRDefault="00347C34" w:rsidP="00347C34">
      <w:pPr>
        <w:tabs>
          <w:tab w:val="left" w:pos="7305"/>
        </w:tabs>
        <w:overflowPunct/>
        <w:spacing w:before="780" w:after="240" w:line="264" w:lineRule="auto"/>
        <w:textAlignment w:val="auto"/>
        <w:rPr>
          <w:rFonts w:cs="Arial"/>
          <w:b/>
          <w:bCs/>
          <w:color w:val="1D428A"/>
          <w:szCs w:val="22"/>
        </w:rPr>
      </w:pPr>
      <w:r w:rsidRPr="00347C34">
        <w:rPr>
          <w:rFonts w:cs="Arial"/>
          <w:b/>
          <w:bCs/>
          <w:color w:val="1D428A"/>
          <w:szCs w:val="22"/>
          <w:lang w:val="es-EC"/>
        </w:rPr>
        <w:t>Тривалість</w:t>
      </w:r>
      <w:r w:rsidRPr="00347C34">
        <w:rPr>
          <w:rFonts w:cs="Arial"/>
          <w:b/>
          <w:bCs/>
          <w:color w:val="1D428A"/>
          <w:szCs w:val="22"/>
        </w:rPr>
        <w:t xml:space="preserve"> </w:t>
      </w:r>
      <w:r w:rsidRPr="00347C34">
        <w:rPr>
          <w:rFonts w:cs="Arial"/>
          <w:b/>
          <w:bCs/>
          <w:color w:val="1D428A"/>
          <w:szCs w:val="22"/>
          <w:lang w:val="es-EC"/>
        </w:rPr>
        <w:t>дії</w:t>
      </w:r>
      <w:r w:rsidRPr="00347C34">
        <w:rPr>
          <w:rFonts w:cs="Arial"/>
          <w:b/>
          <w:bCs/>
          <w:color w:val="1D428A"/>
          <w:szCs w:val="22"/>
        </w:rPr>
        <w:t xml:space="preserve"> </w:t>
      </w:r>
      <w:r w:rsidRPr="00347C34">
        <w:rPr>
          <w:rFonts w:cs="Arial"/>
          <w:b/>
          <w:bCs/>
          <w:color w:val="1D428A"/>
          <w:szCs w:val="22"/>
          <w:lang w:val="es-EC"/>
        </w:rPr>
        <w:t>контракту</w:t>
      </w:r>
    </w:p>
    <w:p w14:paraId="661C3ECC" w14:textId="77777777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/>
          <w:sz w:val="18"/>
          <w:szCs w:val="18"/>
        </w:rPr>
      </w:pPr>
    </w:p>
    <w:p w14:paraId="64A1FF0F" w14:textId="6A89112D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/>
          <w:sz w:val="18"/>
          <w:szCs w:val="18"/>
          <w:lang w:val="en-US"/>
        </w:rPr>
        <w:t>Початок</w:t>
      </w:r>
      <w:proofErr w:type="spellEnd"/>
      <w:r w:rsidRPr="00347C34">
        <w:rPr>
          <w:rFonts w:cs="Arial"/>
          <w:b/>
          <w:sz w:val="18"/>
          <w:szCs w:val="18"/>
        </w:rPr>
        <w:t xml:space="preserve"> </w:t>
      </w:r>
      <w:proofErr w:type="spellStart"/>
      <w:r w:rsidRPr="00347C34">
        <w:rPr>
          <w:rFonts w:cs="Arial"/>
          <w:b/>
          <w:sz w:val="18"/>
          <w:szCs w:val="18"/>
          <w:lang w:val="en-US"/>
        </w:rPr>
        <w:t>контракту</w:t>
      </w:r>
      <w:proofErr w:type="spellEnd"/>
      <w:r w:rsidRPr="00347C34">
        <w:rPr>
          <w:rFonts w:cs="Arial"/>
          <w:b/>
          <w:sz w:val="18"/>
          <w:szCs w:val="18"/>
        </w:rPr>
        <w:t>:</w:t>
      </w:r>
      <w:r w:rsidRPr="00347C34">
        <w:rPr>
          <w:rFonts w:cs="Arial"/>
          <w:bCs/>
          <w:sz w:val="18"/>
          <w:szCs w:val="18"/>
        </w:rPr>
        <w:t xml:space="preserve"> </w:t>
      </w:r>
      <w:r w:rsidR="007C086C">
        <w:rPr>
          <w:rFonts w:cs="Arial"/>
          <w:bCs/>
          <w:sz w:val="18"/>
          <w:szCs w:val="18"/>
          <w:lang w:val="uk-UA"/>
        </w:rPr>
        <w:t>Л</w:t>
      </w:r>
      <w:proofErr w:type="spellStart"/>
      <w:r w:rsidRPr="00347C34">
        <w:rPr>
          <w:rFonts w:cs="Arial"/>
          <w:bCs/>
          <w:sz w:val="18"/>
          <w:szCs w:val="18"/>
        </w:rPr>
        <w:t>истопад</w:t>
      </w:r>
      <w:proofErr w:type="spellEnd"/>
      <w:r w:rsidRPr="00347C34">
        <w:rPr>
          <w:rFonts w:cs="Arial"/>
          <w:bCs/>
          <w:sz w:val="18"/>
          <w:szCs w:val="18"/>
        </w:rPr>
        <w:t xml:space="preserve"> 2025 </w:t>
      </w:r>
      <w:r w:rsidRPr="00347C34">
        <w:rPr>
          <w:rFonts w:cs="Arial"/>
          <w:bCs/>
          <w:sz w:val="18"/>
          <w:szCs w:val="18"/>
          <w:lang w:val="en-US"/>
        </w:rPr>
        <w:t>р</w:t>
      </w:r>
      <w:r w:rsidRPr="00347C34">
        <w:rPr>
          <w:rFonts w:cs="Arial"/>
          <w:bCs/>
          <w:sz w:val="18"/>
          <w:szCs w:val="18"/>
        </w:rPr>
        <w:t>.</w:t>
      </w:r>
    </w:p>
    <w:p w14:paraId="35C2D251" w14:textId="77777777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/>
          <w:sz w:val="18"/>
          <w:szCs w:val="18"/>
          <w:lang w:val="en-US"/>
        </w:rPr>
        <w:t>Завершення</w:t>
      </w:r>
      <w:proofErr w:type="spellEnd"/>
      <w:r w:rsidRPr="00347C34">
        <w:rPr>
          <w:rFonts w:cs="Arial"/>
          <w:b/>
          <w:sz w:val="18"/>
          <w:szCs w:val="18"/>
        </w:rPr>
        <w:t xml:space="preserve"> </w:t>
      </w:r>
      <w:proofErr w:type="spellStart"/>
      <w:r w:rsidRPr="00347C34">
        <w:rPr>
          <w:rFonts w:cs="Arial"/>
          <w:b/>
          <w:sz w:val="18"/>
          <w:szCs w:val="18"/>
          <w:lang w:val="en-US"/>
        </w:rPr>
        <w:t>контракту</w:t>
      </w:r>
      <w:proofErr w:type="spellEnd"/>
      <w:r w:rsidRPr="00347C34">
        <w:rPr>
          <w:rFonts w:cs="Arial"/>
          <w:b/>
          <w:sz w:val="18"/>
          <w:szCs w:val="18"/>
        </w:rPr>
        <w:t>:</w:t>
      </w:r>
      <w:r w:rsidRPr="00347C34">
        <w:rPr>
          <w:rFonts w:cs="Arial"/>
          <w:bCs/>
          <w:sz w:val="18"/>
          <w:szCs w:val="18"/>
        </w:rPr>
        <w:t xml:space="preserve"> 28 </w:t>
      </w:r>
      <w:proofErr w:type="spellStart"/>
      <w:r w:rsidRPr="00347C34">
        <w:rPr>
          <w:rFonts w:cs="Arial"/>
          <w:bCs/>
          <w:sz w:val="18"/>
          <w:szCs w:val="18"/>
        </w:rPr>
        <w:t>лютого</w:t>
      </w:r>
      <w:proofErr w:type="spellEnd"/>
      <w:r w:rsidRPr="00347C34">
        <w:rPr>
          <w:rFonts w:cs="Arial"/>
          <w:bCs/>
          <w:sz w:val="18"/>
          <w:szCs w:val="18"/>
        </w:rPr>
        <w:t xml:space="preserve"> / 31 </w:t>
      </w:r>
      <w:proofErr w:type="spellStart"/>
      <w:r w:rsidRPr="00347C34">
        <w:rPr>
          <w:rFonts w:cs="Arial"/>
          <w:bCs/>
          <w:sz w:val="18"/>
          <w:szCs w:val="18"/>
        </w:rPr>
        <w:t>березня</w:t>
      </w:r>
      <w:proofErr w:type="spellEnd"/>
      <w:r w:rsidRPr="00347C34">
        <w:rPr>
          <w:rFonts w:cs="Arial"/>
          <w:bCs/>
          <w:sz w:val="18"/>
          <w:szCs w:val="18"/>
        </w:rPr>
        <w:t xml:space="preserve"> 2026 </w:t>
      </w:r>
      <w:r w:rsidRPr="00347C34">
        <w:rPr>
          <w:rFonts w:cs="Arial"/>
          <w:bCs/>
          <w:sz w:val="18"/>
          <w:szCs w:val="18"/>
          <w:lang w:val="en-US"/>
        </w:rPr>
        <w:t>р</w:t>
      </w:r>
      <w:r w:rsidRPr="00347C34">
        <w:rPr>
          <w:rFonts w:cs="Arial"/>
          <w:bCs/>
          <w:sz w:val="18"/>
          <w:szCs w:val="18"/>
        </w:rPr>
        <w:t>.</w:t>
      </w:r>
    </w:p>
    <w:p w14:paraId="0E0B4E89" w14:textId="77777777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</w:p>
    <w:p w14:paraId="62D0A0D4" w14:textId="77777777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Cs/>
          <w:sz w:val="18"/>
          <w:szCs w:val="18"/>
        </w:rPr>
        <w:t>Ми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пропонуємо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вам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можливість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працювати</w:t>
      </w:r>
      <w:proofErr w:type="spellEnd"/>
      <w:r w:rsidRPr="00347C34">
        <w:rPr>
          <w:rFonts w:cs="Arial"/>
          <w:bCs/>
          <w:sz w:val="18"/>
          <w:szCs w:val="18"/>
        </w:rPr>
        <w:t xml:space="preserve"> у </w:t>
      </w:r>
      <w:proofErr w:type="spellStart"/>
      <w:r w:rsidRPr="00347C34">
        <w:rPr>
          <w:rFonts w:cs="Arial"/>
          <w:bCs/>
          <w:sz w:val="18"/>
          <w:szCs w:val="18"/>
        </w:rPr>
        <w:t>високовмотивованій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команді</w:t>
      </w:r>
      <w:proofErr w:type="spellEnd"/>
      <w:r w:rsidRPr="00347C34">
        <w:rPr>
          <w:rFonts w:cs="Arial"/>
          <w:bCs/>
          <w:sz w:val="18"/>
          <w:szCs w:val="18"/>
        </w:rPr>
        <w:t xml:space="preserve">, в </w:t>
      </w:r>
      <w:proofErr w:type="spellStart"/>
      <w:r w:rsidRPr="00347C34">
        <w:rPr>
          <w:rFonts w:cs="Arial"/>
          <w:bCs/>
          <w:sz w:val="18"/>
          <w:szCs w:val="18"/>
        </w:rPr>
        <w:t>міжнародному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середовищі</w:t>
      </w:r>
      <w:proofErr w:type="spellEnd"/>
      <w:r w:rsidRPr="00347C34">
        <w:rPr>
          <w:rFonts w:cs="Arial"/>
          <w:bCs/>
          <w:sz w:val="18"/>
          <w:szCs w:val="18"/>
        </w:rPr>
        <w:t xml:space="preserve">, </w:t>
      </w:r>
      <w:proofErr w:type="spellStart"/>
      <w:r w:rsidRPr="00347C34">
        <w:rPr>
          <w:rFonts w:cs="Arial"/>
          <w:bCs/>
          <w:sz w:val="18"/>
          <w:szCs w:val="18"/>
        </w:rPr>
        <w:t>на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відповідальній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посаді</w:t>
      </w:r>
      <w:proofErr w:type="spellEnd"/>
      <w:r w:rsidRPr="00347C34">
        <w:rPr>
          <w:rFonts w:cs="Arial"/>
          <w:bCs/>
          <w:sz w:val="18"/>
          <w:szCs w:val="18"/>
        </w:rPr>
        <w:t xml:space="preserve"> та з </w:t>
      </w:r>
      <w:proofErr w:type="spellStart"/>
      <w:r w:rsidRPr="00347C34">
        <w:rPr>
          <w:rFonts w:cs="Arial"/>
          <w:bCs/>
          <w:sz w:val="18"/>
          <w:szCs w:val="18"/>
        </w:rPr>
        <w:t>короткими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процедурами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ухвалення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рішень</w:t>
      </w:r>
      <w:proofErr w:type="spellEnd"/>
      <w:r w:rsidRPr="00347C34">
        <w:rPr>
          <w:rFonts w:cs="Arial"/>
          <w:bCs/>
          <w:sz w:val="18"/>
          <w:szCs w:val="18"/>
        </w:rPr>
        <w:t>.</w:t>
      </w:r>
    </w:p>
    <w:p w14:paraId="78B6D4A8" w14:textId="77777777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</w:p>
    <w:p w14:paraId="19092399" w14:textId="43A01E8D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  <w:lang w:val="uk-UA"/>
        </w:rPr>
      </w:pPr>
      <w:proofErr w:type="spellStart"/>
      <w:r w:rsidRPr="00347C34">
        <w:rPr>
          <w:rFonts w:cs="Arial"/>
          <w:bCs/>
          <w:sz w:val="18"/>
          <w:szCs w:val="18"/>
        </w:rPr>
        <w:t>Будь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ласка</w:t>
      </w:r>
      <w:proofErr w:type="spellEnd"/>
      <w:r w:rsidRPr="00347C34">
        <w:rPr>
          <w:rFonts w:cs="Arial"/>
          <w:bCs/>
          <w:sz w:val="18"/>
          <w:szCs w:val="18"/>
        </w:rPr>
        <w:t xml:space="preserve">, </w:t>
      </w:r>
      <w:proofErr w:type="spellStart"/>
      <w:r w:rsidRPr="00347C34">
        <w:rPr>
          <w:rFonts w:cs="Arial"/>
          <w:bCs/>
          <w:sz w:val="18"/>
          <w:szCs w:val="18"/>
        </w:rPr>
        <w:t>надішліть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свої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документи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для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подання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заявки</w:t>
      </w:r>
      <w:proofErr w:type="spellEnd"/>
      <w:r w:rsidRPr="00347C34">
        <w:rPr>
          <w:rFonts w:cs="Arial"/>
          <w:bCs/>
          <w:sz w:val="18"/>
          <w:szCs w:val="18"/>
        </w:rPr>
        <w:t xml:space="preserve"> – </w:t>
      </w:r>
      <w:proofErr w:type="spellStart"/>
      <w:r w:rsidRPr="00347C34">
        <w:rPr>
          <w:rFonts w:cs="Arial"/>
          <w:bCs/>
          <w:sz w:val="18"/>
          <w:szCs w:val="18"/>
        </w:rPr>
        <w:t>резюме</w:t>
      </w:r>
      <w:proofErr w:type="spellEnd"/>
      <w:r w:rsidRPr="00347C34">
        <w:rPr>
          <w:rFonts w:cs="Arial"/>
          <w:bCs/>
          <w:sz w:val="18"/>
          <w:szCs w:val="18"/>
        </w:rPr>
        <w:t xml:space="preserve">, </w:t>
      </w:r>
      <w:proofErr w:type="spellStart"/>
      <w:r w:rsidRPr="00347C34">
        <w:rPr>
          <w:rFonts w:cs="Arial"/>
          <w:bCs/>
          <w:sz w:val="18"/>
          <w:szCs w:val="18"/>
        </w:rPr>
        <w:t>короткий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супровідний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лист</w:t>
      </w:r>
      <w:proofErr w:type="spellEnd"/>
      <w:r w:rsidRPr="00347C34">
        <w:rPr>
          <w:rFonts w:cs="Arial"/>
          <w:bCs/>
          <w:sz w:val="18"/>
          <w:szCs w:val="18"/>
        </w:rPr>
        <w:t xml:space="preserve">, </w:t>
      </w:r>
      <w:proofErr w:type="spellStart"/>
      <w:r w:rsidRPr="00347C34">
        <w:rPr>
          <w:rFonts w:cs="Arial"/>
          <w:bCs/>
          <w:sz w:val="18"/>
          <w:szCs w:val="18"/>
        </w:rPr>
        <w:t>очікувану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денну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ставку</w:t>
      </w:r>
      <w:proofErr w:type="spellEnd"/>
      <w:r w:rsidRPr="00347C34">
        <w:rPr>
          <w:rFonts w:cs="Arial"/>
          <w:bCs/>
          <w:sz w:val="18"/>
          <w:szCs w:val="18"/>
        </w:rPr>
        <w:t xml:space="preserve"> та </w:t>
      </w:r>
      <w:proofErr w:type="spellStart"/>
      <w:r w:rsidRPr="00347C34">
        <w:rPr>
          <w:rFonts w:cs="Arial"/>
          <w:bCs/>
          <w:sz w:val="18"/>
          <w:szCs w:val="18"/>
        </w:rPr>
        <w:t>інформацію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про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доступність</w:t>
      </w:r>
      <w:proofErr w:type="spellEnd"/>
      <w:r w:rsidRPr="00347C34">
        <w:rPr>
          <w:rFonts w:cs="Arial"/>
          <w:bCs/>
          <w:sz w:val="18"/>
          <w:szCs w:val="18"/>
        </w:rPr>
        <w:t xml:space="preserve"> – </w:t>
      </w:r>
      <w:proofErr w:type="spellStart"/>
      <w:r w:rsidRPr="00347C34">
        <w:rPr>
          <w:rFonts w:cs="Arial"/>
          <w:bCs/>
          <w:sz w:val="18"/>
          <w:szCs w:val="18"/>
        </w:rPr>
        <w:t>не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пізніше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r w:rsidR="007C086C">
        <w:rPr>
          <w:rFonts w:cs="Arial"/>
          <w:bCs/>
          <w:sz w:val="18"/>
          <w:szCs w:val="18"/>
          <w:lang w:val="uk-UA"/>
        </w:rPr>
        <w:t>27</w:t>
      </w:r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жовт</w:t>
      </w:r>
      <w:r w:rsidRPr="00347C34">
        <w:rPr>
          <w:rFonts w:cs="Arial"/>
          <w:bCs/>
          <w:sz w:val="18"/>
          <w:szCs w:val="18"/>
          <w:lang w:val="en-US"/>
        </w:rPr>
        <w:t>ня</w:t>
      </w:r>
      <w:proofErr w:type="spellEnd"/>
      <w:r w:rsidRPr="00347C34">
        <w:rPr>
          <w:rFonts w:cs="Arial"/>
          <w:bCs/>
          <w:sz w:val="18"/>
          <w:szCs w:val="18"/>
        </w:rPr>
        <w:t xml:space="preserve"> 2025 </w:t>
      </w:r>
      <w:proofErr w:type="spellStart"/>
      <w:r w:rsidRPr="00347C34">
        <w:rPr>
          <w:rFonts w:cs="Arial"/>
          <w:bCs/>
          <w:sz w:val="18"/>
          <w:szCs w:val="18"/>
        </w:rPr>
        <w:t>року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електронною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поштою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на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адресу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hyperlink r:id="rId9" w:history="1">
        <w:r w:rsidRPr="00347C34">
          <w:rPr>
            <w:rFonts w:cs="Arial"/>
            <w:bCs/>
            <w:color w:val="00B0F0"/>
            <w:sz w:val="18"/>
            <w:szCs w:val="18"/>
            <w:u w:val="single"/>
          </w:rPr>
          <w:t>katharina.hartmann@sequa.de</w:t>
        </w:r>
      </w:hyperlink>
      <w:r w:rsidRPr="00347C34">
        <w:rPr>
          <w:rFonts w:cs="Arial"/>
          <w:bCs/>
          <w:sz w:val="18"/>
          <w:szCs w:val="18"/>
        </w:rPr>
        <w:t xml:space="preserve">. </w:t>
      </w:r>
      <w:bookmarkEnd w:id="3"/>
    </w:p>
    <w:p w14:paraId="267345F6" w14:textId="073F6479" w:rsidR="00C61E55" w:rsidRPr="00347C34" w:rsidRDefault="00C61E55" w:rsidP="00347C34">
      <w:pPr>
        <w:tabs>
          <w:tab w:val="left" w:pos="7305"/>
        </w:tabs>
        <w:overflowPunct/>
        <w:spacing w:before="780" w:after="240" w:line="264" w:lineRule="auto"/>
        <w:textAlignment w:val="auto"/>
        <w:rPr>
          <w:bCs/>
          <w:lang w:val="uk-UA"/>
        </w:rPr>
      </w:pPr>
    </w:p>
    <w:sectPr w:rsidR="00C61E55" w:rsidRPr="00347C34" w:rsidSect="00AC043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558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39EC0" w14:textId="77777777" w:rsidR="0023403E" w:rsidRDefault="0023403E">
      <w:r>
        <w:separator/>
      </w:r>
    </w:p>
  </w:endnote>
  <w:endnote w:type="continuationSeparator" w:id="0">
    <w:p w14:paraId="6140D3AD" w14:textId="77777777" w:rsidR="0023403E" w:rsidRDefault="00234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Fet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60638" w14:textId="77777777" w:rsidR="00347C34" w:rsidRPr="00347C34" w:rsidRDefault="00347C34" w:rsidP="00347C34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sz w:val="18"/>
        <w:szCs w:val="18"/>
        <w:lang w:val="en-GB"/>
      </w:rPr>
    </w:pPr>
    <w:r w:rsidRPr="00347C34">
      <w:rPr>
        <w:rFonts w:cs="Arial"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1DCCDE2" wp14:editId="4ED335BC">
              <wp:simplePos x="0" y="0"/>
              <wp:positionH relativeFrom="column">
                <wp:posOffset>-942340</wp:posOffset>
              </wp:positionH>
              <wp:positionV relativeFrom="paragraph">
                <wp:posOffset>204470</wp:posOffset>
              </wp:positionV>
              <wp:extent cx="7277100" cy="251460"/>
              <wp:effectExtent l="0" t="0" r="0" b="0"/>
              <wp:wrapNone/>
              <wp:docPr id="4" name="Rechteck: abgerundete Ecke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7100" cy="251460"/>
                      </a:xfrm>
                      <a:prstGeom prst="round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69AA500" w14:textId="77777777" w:rsidR="00347C34" w:rsidRPr="008306BA" w:rsidRDefault="00347C34" w:rsidP="00347C34">
                          <w:pPr>
                            <w:jc w:val="center"/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8306BA"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>sequa</w:t>
                          </w:r>
                          <w:proofErr w:type="spellEnd"/>
                          <w:r w:rsidRPr="008306BA"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 xml:space="preserve"> gGmbH, Alexanderstraße 10</w:t>
                          </w:r>
                          <w:r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>,</w:t>
                          </w:r>
                          <w:r w:rsidRPr="008306BA"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 xml:space="preserve"> D-53111 Bonn, Tel. +49 (0) 228 - 98 23 8 - 0, Fax + 49 (0) 228 - 98 23 8 - 19, Internet: www.sequa.de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1DCCDE2" id="Rechteck: abgerundete Ecken 3" o:spid="_x0000_s1027" style="position:absolute;margin-left:-74.2pt;margin-top:16.1pt;width:573pt;height:19.8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" fillcolor="#f2f2f2" stroked="f" strokeweight="2pt">
              <v:textbox>
                <w:txbxContent>
                  <w:p w14:paraId="569AA500" w14:textId="77777777" w:rsidR="00347C34" w:rsidRPr="008306BA" w:rsidRDefault="00347C34" w:rsidP="00347C34">
                    <w:pPr>
                      <w:jc w:val="center"/>
                      <w:rPr>
                        <w:rFonts w:cs="Arial"/>
                        <w:color w:val="1D428A"/>
                        <w:sz w:val="16"/>
                        <w:szCs w:val="16"/>
                      </w:rPr>
                    </w:pPr>
                    <w:proofErr w:type="spellStart"/>
                    <w:r w:rsidRPr="008306BA">
                      <w:rPr>
                        <w:rFonts w:cs="Arial"/>
                        <w:color w:val="1D428A"/>
                        <w:sz w:val="16"/>
                        <w:szCs w:val="16"/>
                      </w:rPr>
                      <w:t>sequa</w:t>
                    </w:r>
                    <w:proofErr w:type="spellEnd"/>
                    <w:r w:rsidRPr="008306BA">
                      <w:rPr>
                        <w:rFonts w:cs="Arial"/>
                        <w:color w:val="1D428A"/>
                        <w:sz w:val="16"/>
                        <w:szCs w:val="16"/>
                      </w:rPr>
                      <w:t xml:space="preserve"> gGmbH, Alexanderstraße 10</w:t>
                    </w:r>
                    <w:r>
                      <w:rPr>
                        <w:rFonts w:cs="Arial"/>
                        <w:color w:val="1D428A"/>
                        <w:sz w:val="16"/>
                        <w:szCs w:val="16"/>
                      </w:rPr>
                      <w:t>,</w:t>
                    </w:r>
                    <w:r w:rsidRPr="008306BA">
                      <w:rPr>
                        <w:rFonts w:cs="Arial"/>
                        <w:color w:val="1D428A"/>
                        <w:sz w:val="16"/>
                        <w:szCs w:val="16"/>
                      </w:rPr>
                      <w:t xml:space="preserve"> D-53111 Bonn, Tel. +49 (0) 228 - 98 23 8 - 0, Fax + 49 (0) 228 - 98 23 8 - 19, Internet: www.sequa.de</w:t>
                    </w:r>
                  </w:p>
                </w:txbxContent>
              </v:textbox>
            </v:roundrect>
          </w:pict>
        </mc:Fallback>
      </mc:AlternateContent>
    </w:r>
  </w:p>
  <w:p w14:paraId="50E953FB" w14:textId="77777777" w:rsidR="00347C34" w:rsidRPr="00347C34" w:rsidRDefault="00347C34" w:rsidP="00347C34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sz w:val="18"/>
        <w:szCs w:val="18"/>
        <w:lang w:val="en-GB"/>
      </w:rPr>
    </w:pPr>
  </w:p>
  <w:p w14:paraId="2247A285" w14:textId="77777777" w:rsidR="00347C34" w:rsidRPr="00347C34" w:rsidRDefault="00347C34" w:rsidP="00347C34">
    <w:pPr>
      <w:tabs>
        <w:tab w:val="center" w:pos="4536"/>
        <w:tab w:val="right" w:pos="9072"/>
      </w:tabs>
      <w:overflowPunct/>
      <w:autoSpaceDE/>
      <w:autoSpaceDN/>
      <w:adjustRightInd/>
      <w:jc w:val="right"/>
      <w:textAlignment w:val="auto"/>
      <w:rPr>
        <w:rFonts w:cs="Arial"/>
        <w:sz w:val="18"/>
        <w:szCs w:val="18"/>
        <w:lang w:val="en-GB"/>
      </w:rPr>
    </w:pPr>
  </w:p>
  <w:p w14:paraId="31329618" w14:textId="77777777" w:rsidR="00347C34" w:rsidRPr="00347C34" w:rsidRDefault="00347C34" w:rsidP="00347C34">
    <w:pPr>
      <w:tabs>
        <w:tab w:val="center" w:pos="4536"/>
        <w:tab w:val="right" w:pos="9072"/>
      </w:tabs>
      <w:overflowPunct/>
      <w:autoSpaceDE/>
      <w:autoSpaceDN/>
      <w:adjustRightInd/>
      <w:jc w:val="right"/>
      <w:textAlignment w:val="auto"/>
      <w:rPr>
        <w:rFonts w:cs="Arial"/>
        <w:sz w:val="18"/>
        <w:szCs w:val="18"/>
        <w:lang w:val="en-GB"/>
      </w:rPr>
    </w:pPr>
  </w:p>
  <w:p w14:paraId="3095A153" w14:textId="1941287E" w:rsidR="0062140D" w:rsidRPr="00347C34" w:rsidRDefault="00347C34" w:rsidP="00347C34">
    <w:pPr>
      <w:tabs>
        <w:tab w:val="center" w:pos="4536"/>
        <w:tab w:val="right" w:pos="9072"/>
      </w:tabs>
      <w:overflowPunct/>
      <w:autoSpaceDE/>
      <w:autoSpaceDN/>
      <w:adjustRightInd/>
      <w:ind w:right="-371"/>
      <w:jc w:val="right"/>
      <w:textAlignment w:val="auto"/>
      <w:rPr>
        <w:rFonts w:cs="Arial"/>
        <w:sz w:val="16"/>
        <w:szCs w:val="16"/>
        <w:lang w:val="uk-UA"/>
      </w:rPr>
    </w:pPr>
    <w:r w:rsidRPr="00347C34">
      <w:rPr>
        <w:rFonts w:cs="Arial"/>
        <w:sz w:val="16"/>
        <w:szCs w:val="16"/>
        <w:lang w:val="en-GB"/>
      </w:rPr>
      <w:t xml:space="preserve">Page </w:t>
    </w:r>
    <w:r w:rsidRPr="00347C34">
      <w:rPr>
        <w:rFonts w:cs="Arial"/>
        <w:sz w:val="16"/>
        <w:szCs w:val="16"/>
        <w:lang w:val="en-GB"/>
      </w:rPr>
      <w:fldChar w:fldCharType="begin"/>
    </w:r>
    <w:r w:rsidRPr="00347C34">
      <w:rPr>
        <w:rFonts w:cs="Arial"/>
        <w:sz w:val="16"/>
        <w:szCs w:val="16"/>
        <w:lang w:val="en-GB"/>
      </w:rPr>
      <w:instrText xml:space="preserve"> PAGE </w:instrText>
    </w:r>
    <w:r w:rsidRPr="00347C34">
      <w:rPr>
        <w:rFonts w:cs="Arial"/>
        <w:sz w:val="16"/>
        <w:szCs w:val="16"/>
        <w:lang w:val="en-GB"/>
      </w:rPr>
      <w:fldChar w:fldCharType="separate"/>
    </w:r>
    <w:r w:rsidRPr="00347C34">
      <w:rPr>
        <w:rFonts w:cs="Arial"/>
        <w:sz w:val="16"/>
        <w:szCs w:val="16"/>
        <w:lang w:val="en-GB"/>
      </w:rPr>
      <w:t>2</w:t>
    </w:r>
    <w:r w:rsidRPr="00347C34">
      <w:rPr>
        <w:rFonts w:cs="Arial"/>
        <w:sz w:val="16"/>
        <w:szCs w:val="16"/>
        <w:lang w:val="en-GB"/>
      </w:rPr>
      <w:fldChar w:fldCharType="end"/>
    </w:r>
    <w:r w:rsidRPr="00347C34">
      <w:rPr>
        <w:rFonts w:cs="Arial"/>
        <w:sz w:val="16"/>
        <w:szCs w:val="16"/>
        <w:lang w:val="en-GB"/>
      </w:rPr>
      <w:t xml:space="preserve"> of </w:t>
    </w:r>
    <w:r w:rsidRPr="00347C34">
      <w:rPr>
        <w:rFonts w:cs="Arial"/>
        <w:sz w:val="16"/>
        <w:szCs w:val="16"/>
        <w:lang w:val="uk-UA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58627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sz w:val="18"/>
        <w:szCs w:val="18"/>
        <w:lang w:val="en-GB"/>
      </w:rPr>
    </w:pPr>
    <w:r w:rsidRPr="000929C7">
      <w:rPr>
        <w:rFonts w:cs="Arial"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F572595" wp14:editId="7D49B152">
              <wp:simplePos x="0" y="0"/>
              <wp:positionH relativeFrom="column">
                <wp:posOffset>-942340</wp:posOffset>
              </wp:positionH>
              <wp:positionV relativeFrom="paragraph">
                <wp:posOffset>204470</wp:posOffset>
              </wp:positionV>
              <wp:extent cx="7277100" cy="251460"/>
              <wp:effectExtent l="0" t="0" r="0" b="0"/>
              <wp:wrapNone/>
              <wp:docPr id="3" name="Rechteck: abgerundete Ecke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7100" cy="251460"/>
                      </a:xfrm>
                      <a:prstGeom prst="round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3CDA7D0" w14:textId="77777777" w:rsidR="000929C7" w:rsidRPr="008306BA" w:rsidRDefault="000929C7" w:rsidP="000929C7">
                          <w:pPr>
                            <w:jc w:val="center"/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8306BA"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>sequa</w:t>
                          </w:r>
                          <w:proofErr w:type="spellEnd"/>
                          <w:r w:rsidRPr="008306BA"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 xml:space="preserve"> gGmbH, Alexanderstraße 10</w:t>
                          </w:r>
                          <w:r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>,</w:t>
                          </w:r>
                          <w:r w:rsidRPr="008306BA"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 xml:space="preserve"> D-53111 Bonn, Tel. +49 (0) 228 - 98 23 8 - 0, Fax + 49 (0) 228 - 98 23 8 - 19, Internet: www.sequa.de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F572595" id="_x0000_s1029" style="position:absolute;margin-left:-74.2pt;margin-top:16.1pt;width:573pt;height:19.8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" fillcolor="#f2f2f2" stroked="f" strokeweight="2pt">
              <v:textbox>
                <w:txbxContent>
                  <w:p w14:paraId="53CDA7D0" w14:textId="77777777" w:rsidR="000929C7" w:rsidRPr="008306BA" w:rsidRDefault="000929C7" w:rsidP="000929C7">
                    <w:pPr>
                      <w:jc w:val="center"/>
                      <w:rPr>
                        <w:rFonts w:cs="Arial"/>
                        <w:color w:val="1D428A"/>
                        <w:sz w:val="16"/>
                        <w:szCs w:val="16"/>
                      </w:rPr>
                    </w:pPr>
                    <w:proofErr w:type="spellStart"/>
                    <w:r w:rsidRPr="008306BA">
                      <w:rPr>
                        <w:rFonts w:cs="Arial"/>
                        <w:color w:val="1D428A"/>
                        <w:sz w:val="16"/>
                        <w:szCs w:val="16"/>
                      </w:rPr>
                      <w:t>sequa</w:t>
                    </w:r>
                    <w:proofErr w:type="spellEnd"/>
                    <w:r w:rsidRPr="008306BA">
                      <w:rPr>
                        <w:rFonts w:cs="Arial"/>
                        <w:color w:val="1D428A"/>
                        <w:sz w:val="16"/>
                        <w:szCs w:val="16"/>
                      </w:rPr>
                      <w:t xml:space="preserve"> gGmbH, Alexanderstraße 10</w:t>
                    </w:r>
                    <w:r>
                      <w:rPr>
                        <w:rFonts w:cs="Arial"/>
                        <w:color w:val="1D428A"/>
                        <w:sz w:val="16"/>
                        <w:szCs w:val="16"/>
                      </w:rPr>
                      <w:t>,</w:t>
                    </w:r>
                    <w:r w:rsidRPr="008306BA">
                      <w:rPr>
                        <w:rFonts w:cs="Arial"/>
                        <w:color w:val="1D428A"/>
                        <w:sz w:val="16"/>
                        <w:szCs w:val="16"/>
                      </w:rPr>
                      <w:t xml:space="preserve"> D-53111 Bonn, Tel. +49 (0) 228 - 98 23 8 - 0, Fax + 49 (0) 228 - 98 23 8 - 19, Internet: www.sequa.de</w:t>
                    </w:r>
                  </w:p>
                </w:txbxContent>
              </v:textbox>
            </v:roundrect>
          </w:pict>
        </mc:Fallback>
      </mc:AlternateContent>
    </w:r>
  </w:p>
  <w:p w14:paraId="2C086C72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sz w:val="18"/>
        <w:szCs w:val="18"/>
        <w:lang w:val="en-GB"/>
      </w:rPr>
    </w:pPr>
  </w:p>
  <w:p w14:paraId="5A3528EE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jc w:val="right"/>
      <w:textAlignment w:val="auto"/>
      <w:rPr>
        <w:rFonts w:cs="Arial"/>
        <w:sz w:val="18"/>
        <w:szCs w:val="18"/>
        <w:lang w:val="en-GB"/>
      </w:rPr>
    </w:pPr>
  </w:p>
  <w:p w14:paraId="4470124B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jc w:val="right"/>
      <w:textAlignment w:val="auto"/>
      <w:rPr>
        <w:rFonts w:cs="Arial"/>
        <w:sz w:val="18"/>
        <w:szCs w:val="18"/>
        <w:lang w:val="en-GB"/>
      </w:rPr>
    </w:pPr>
  </w:p>
  <w:p w14:paraId="33F12881" w14:textId="376D387C" w:rsidR="00410043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ind w:right="-371"/>
      <w:jc w:val="right"/>
      <w:textAlignment w:val="auto"/>
      <w:rPr>
        <w:rFonts w:cs="Arial"/>
        <w:sz w:val="16"/>
        <w:szCs w:val="16"/>
        <w:lang w:val="uk-UA"/>
      </w:rPr>
    </w:pPr>
    <w:r w:rsidRPr="000929C7">
      <w:rPr>
        <w:rFonts w:cs="Arial"/>
        <w:sz w:val="16"/>
        <w:szCs w:val="16"/>
        <w:lang w:val="en-GB"/>
      </w:rPr>
      <w:t xml:space="preserve">Page </w:t>
    </w:r>
    <w:r w:rsidRPr="000929C7">
      <w:rPr>
        <w:rFonts w:cs="Arial"/>
        <w:sz w:val="16"/>
        <w:szCs w:val="16"/>
        <w:lang w:val="en-GB"/>
      </w:rPr>
      <w:fldChar w:fldCharType="begin"/>
    </w:r>
    <w:r w:rsidRPr="000929C7">
      <w:rPr>
        <w:rFonts w:cs="Arial"/>
        <w:sz w:val="16"/>
        <w:szCs w:val="16"/>
        <w:lang w:val="en-GB"/>
      </w:rPr>
      <w:instrText xml:space="preserve"> PAGE </w:instrText>
    </w:r>
    <w:r w:rsidRPr="000929C7">
      <w:rPr>
        <w:rFonts w:cs="Arial"/>
        <w:sz w:val="16"/>
        <w:szCs w:val="16"/>
        <w:lang w:val="en-GB"/>
      </w:rPr>
      <w:fldChar w:fldCharType="separate"/>
    </w:r>
    <w:r w:rsidRPr="000929C7">
      <w:rPr>
        <w:rFonts w:cs="Arial"/>
        <w:sz w:val="16"/>
        <w:szCs w:val="16"/>
        <w:lang w:val="en-GB"/>
      </w:rPr>
      <w:t>1</w:t>
    </w:r>
    <w:r w:rsidRPr="000929C7">
      <w:rPr>
        <w:rFonts w:cs="Arial"/>
        <w:sz w:val="16"/>
        <w:szCs w:val="16"/>
        <w:lang w:val="en-GB"/>
      </w:rPr>
      <w:fldChar w:fldCharType="end"/>
    </w:r>
    <w:r w:rsidRPr="000929C7">
      <w:rPr>
        <w:rFonts w:cs="Arial"/>
        <w:sz w:val="16"/>
        <w:szCs w:val="16"/>
        <w:lang w:val="en-GB"/>
      </w:rPr>
      <w:t xml:space="preserve"> of </w:t>
    </w:r>
    <w:r w:rsidRPr="000929C7">
      <w:rPr>
        <w:rFonts w:cs="Arial"/>
        <w:sz w:val="16"/>
        <w:szCs w:val="16"/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B6D13" w14:textId="77777777" w:rsidR="0023403E" w:rsidRDefault="0023403E">
      <w:r>
        <w:separator/>
      </w:r>
    </w:p>
  </w:footnote>
  <w:footnote w:type="continuationSeparator" w:id="0">
    <w:p w14:paraId="43630E5A" w14:textId="77777777" w:rsidR="0023403E" w:rsidRDefault="00234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8B86A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sz w:val="18"/>
        <w:szCs w:val="18"/>
      </w:rPr>
    </w:pPr>
    <w:r w:rsidRPr="000929C7">
      <w:rPr>
        <w:noProof/>
        <w:sz w:val="18"/>
        <w:szCs w:val="18"/>
      </w:rPr>
      <w:drawing>
        <wp:anchor distT="0" distB="0" distL="114300" distR="114300" simplePos="0" relativeHeight="251685888" behindDoc="0" locked="0" layoutInCell="1" allowOverlap="1" wp14:anchorId="429B9307" wp14:editId="65645ADE">
          <wp:simplePos x="0" y="0"/>
          <wp:positionH relativeFrom="column">
            <wp:posOffset>3812540</wp:posOffset>
          </wp:positionH>
          <wp:positionV relativeFrom="paragraph">
            <wp:posOffset>-57785</wp:posOffset>
          </wp:positionV>
          <wp:extent cx="2519680" cy="693420"/>
          <wp:effectExtent l="0" t="0" r="0" b="0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241" b="27701"/>
                  <a:stretch/>
                </pic:blipFill>
                <pic:spPr bwMode="auto">
                  <a:xfrm>
                    <a:off x="0" y="0"/>
                    <a:ext cx="2519680" cy="6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37B278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sz w:val="18"/>
        <w:szCs w:val="18"/>
      </w:rPr>
    </w:pPr>
  </w:p>
  <w:p w14:paraId="27C67804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b/>
        <w:bCs/>
        <w:color w:val="1D428A"/>
        <w:sz w:val="32"/>
        <w:szCs w:val="32"/>
        <w:lang w:val="es-ES"/>
      </w:rPr>
    </w:pPr>
  </w:p>
  <w:p w14:paraId="03F703CE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szCs w:val="22"/>
        <w:lang w:val="es-ES"/>
      </w:rPr>
    </w:pPr>
    <w:r w:rsidRPr="000929C7">
      <w:rPr>
        <w:b/>
        <w:bCs/>
        <w:noProof/>
        <w:color w:val="1D428A"/>
        <w:sz w:val="28"/>
        <w:szCs w:val="32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5FEE2FE" wp14:editId="2E571D24">
              <wp:simplePos x="0" y="0"/>
              <wp:positionH relativeFrom="column">
                <wp:posOffset>-933450</wp:posOffset>
              </wp:positionH>
              <wp:positionV relativeFrom="paragraph">
                <wp:posOffset>153670</wp:posOffset>
              </wp:positionV>
              <wp:extent cx="7271385" cy="179705"/>
              <wp:effectExtent l="0" t="0" r="5715" b="0"/>
              <wp:wrapNone/>
              <wp:docPr id="1" name="Freihandform: For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1385" cy="179705"/>
                      </a:xfrm>
                      <a:custGeom>
                        <a:avLst/>
                        <a:gdLst>
                          <a:gd name="connsiteX0" fmla="*/ 88819 w 532903"/>
                          <a:gd name="connsiteY0" fmla="*/ 0 h 3901440"/>
                          <a:gd name="connsiteX1" fmla="*/ 444084 w 532903"/>
                          <a:gd name="connsiteY1" fmla="*/ 0 h 3901440"/>
                          <a:gd name="connsiteX2" fmla="*/ 532903 w 532903"/>
                          <a:gd name="connsiteY2" fmla="*/ 88819 h 3901440"/>
                          <a:gd name="connsiteX3" fmla="*/ 532903 w 532903"/>
                          <a:gd name="connsiteY3" fmla="*/ 3901440 h 3901440"/>
                          <a:gd name="connsiteX4" fmla="*/ 532903 w 532903"/>
                          <a:gd name="connsiteY4" fmla="*/ 3901440 h 3901440"/>
                          <a:gd name="connsiteX5" fmla="*/ 0 w 532903"/>
                          <a:gd name="connsiteY5" fmla="*/ 3901440 h 3901440"/>
                          <a:gd name="connsiteX6" fmla="*/ 0 w 532903"/>
                          <a:gd name="connsiteY6" fmla="*/ 3901440 h 3901440"/>
                          <a:gd name="connsiteX7" fmla="*/ 0 w 532903"/>
                          <a:gd name="connsiteY7" fmla="*/ 88819 h 3901440"/>
                          <a:gd name="connsiteX8" fmla="*/ 88819 w 532903"/>
                          <a:gd name="connsiteY8" fmla="*/ 0 h 39014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532903" h="3901440">
                            <a:moveTo>
                              <a:pt x="532903" y="650256"/>
                            </a:moveTo>
                            <a:lnTo>
                              <a:pt x="532903" y="3251184"/>
                            </a:lnTo>
                            <a:cubicBezTo>
                              <a:pt x="532903" y="3610306"/>
                              <a:pt x="527471" y="3901436"/>
                              <a:pt x="520771" y="3901436"/>
                            </a:cubicBezTo>
                            <a:lnTo>
                              <a:pt x="0" y="3901436"/>
                            </a:lnTo>
                            <a:lnTo>
                              <a:pt x="0" y="3901436"/>
                            </a:lnTo>
                            <a:lnTo>
                              <a:pt x="0" y="4"/>
                            </a:lnTo>
                            <a:lnTo>
                              <a:pt x="0" y="4"/>
                            </a:lnTo>
                            <a:lnTo>
                              <a:pt x="520771" y="4"/>
                            </a:lnTo>
                            <a:cubicBezTo>
                              <a:pt x="527471" y="4"/>
                              <a:pt x="532903" y="291134"/>
                              <a:pt x="532903" y="650256"/>
                            </a:cubicBezTo>
                            <a:close/>
                          </a:path>
                        </a:pathLst>
                      </a:custGeom>
                      <a:solidFill>
                        <a:sysClr val="window" lastClr="FFFFFF">
                          <a:lumMod val="95000"/>
                        </a:sysClr>
                      </a:solidFill>
                      <a:ln w="9525" cap="flat" cmpd="sng" algn="ctr">
                        <a:noFill/>
                        <a:prstDash val="solid"/>
                      </a:ln>
                      <a:effectLst>
                        <a:softEdge rad="0"/>
                      </a:effectLst>
                    </wps:spPr>
                    <wps:txbx>
                      <w:txbxContent>
                        <w:p w14:paraId="5F8A967B" w14:textId="1807F5FD" w:rsidR="000929C7" w:rsidRPr="00CD2D66" w:rsidRDefault="000929C7" w:rsidP="000929C7">
                          <w:pPr>
                            <w:jc w:val="right"/>
                            <w:rPr>
                              <w:rFonts w:cs="Arial"/>
                              <w:color w:val="FF0000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O</w:t>
                          </w:r>
                          <w:r w:rsidRPr="00DA60BE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публікован</w:t>
                          </w:r>
                          <w:r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o</w:t>
                          </w:r>
                          <w:proofErr w:type="spellEnd"/>
                          <w:r w:rsidRPr="00FF014F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 xml:space="preserve">: </w:t>
                          </w:r>
                          <w:r w:rsidR="007C086C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  <w:lang w:val="uk-UA"/>
                            </w:rPr>
                            <w:t>1</w:t>
                          </w:r>
                          <w:r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.</w:t>
                          </w:r>
                          <w:r w:rsidRPr="00FF014F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10.2025</w:t>
                          </w:r>
                        </w:p>
                      </w:txbxContent>
                    </wps:txbx>
                    <wps:bodyPr spcFirstLastPara="0" vert="horz" wrap="square" lIns="68400" tIns="0" rIns="108000" bIns="0" numCol="1" spcCol="127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FEE2FE" id="Freihandform: Form 2" o:spid="_x0000_s1026" style="position:absolute;margin-left:-73.5pt;margin-top:12.1pt;width:572.55pt;height:1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2903,390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" adj="-11796480,,5400" path="m532903,650256r,2600928c532903,3610306,527471,3901436,520771,3901436l,3901436r,l,4r,l520771,4v6700,,12132,291130,12132,650252xe" fillcolor="#f2f2f2" stroked="f">
              <v:stroke joinstyle="miter"/>
              <v:formulas/>
              <v:path arrowok="t" o:connecttype="custom" o:connectlocs="1211923,0;6059462,0;7271385,4091;7271385,179705;7271385,179705;0,179705;0,179705;0,4091;1211923,0" o:connectangles="0,0,0,0,0,0,0,0,0" textboxrect="0,0,532903,3901440"/>
              <v:textbox inset="1.9mm,0,3mm,0">
                <w:txbxContent>
                  <w:p w14:paraId="5F8A967B" w14:textId="1807F5FD" w:rsidR="000929C7" w:rsidRPr="00CD2D66" w:rsidRDefault="000929C7" w:rsidP="000929C7">
                    <w:pPr>
                      <w:jc w:val="right"/>
                      <w:rPr>
                        <w:rFonts w:cs="Arial"/>
                        <w:color w:val="FF0000"/>
                      </w:rPr>
                    </w:pPr>
                    <w:proofErr w:type="spellStart"/>
                    <w:r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O</w:t>
                    </w:r>
                    <w:r w:rsidRPr="00DA60BE"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публікован</w:t>
                    </w:r>
                    <w:r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o</w:t>
                    </w:r>
                    <w:proofErr w:type="spellEnd"/>
                    <w:r w:rsidRPr="00FF014F"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 xml:space="preserve">: </w:t>
                    </w:r>
                    <w:r w:rsidR="007C086C">
                      <w:rPr>
                        <w:rFonts w:cs="Arial"/>
                        <w:i/>
                        <w:color w:val="1D428A"/>
                        <w:sz w:val="18"/>
                        <w:szCs w:val="18"/>
                        <w:lang w:val="uk-UA"/>
                      </w:rPr>
                      <w:t>1</w:t>
                    </w:r>
                    <w:r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.</w:t>
                    </w:r>
                    <w:r w:rsidRPr="00FF014F"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10.2025</w:t>
                    </w:r>
                  </w:p>
                </w:txbxContent>
              </v:textbox>
            </v:shape>
          </w:pict>
        </mc:Fallback>
      </mc:AlternateContent>
    </w:r>
  </w:p>
  <w:p w14:paraId="36599ADA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szCs w:val="22"/>
        <w:lang w:val="es-ES"/>
      </w:rPr>
    </w:pPr>
  </w:p>
  <w:p w14:paraId="73D4B7C9" w14:textId="77777777" w:rsidR="000929C7" w:rsidRPr="000929C7" w:rsidRDefault="000929C7" w:rsidP="000929C7">
    <w:pPr>
      <w:overflowPunct/>
      <w:autoSpaceDE/>
      <w:autoSpaceDN/>
      <w:adjustRightInd/>
      <w:textAlignment w:val="auto"/>
      <w:rPr>
        <w:szCs w:val="24"/>
        <w:lang w:val="uk-UA"/>
      </w:rPr>
    </w:pPr>
  </w:p>
  <w:p w14:paraId="601A2777" w14:textId="77777777" w:rsidR="00410043" w:rsidRPr="005E2C6E" w:rsidRDefault="00410043" w:rsidP="00AC043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D25D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sz w:val="18"/>
        <w:szCs w:val="18"/>
      </w:rPr>
    </w:pPr>
    <w:bookmarkStart w:id="4" w:name="_Hlk73449311"/>
    <w:bookmarkStart w:id="5" w:name="_Hlk73449312"/>
    <w:bookmarkStart w:id="6" w:name="_Hlk73449356"/>
    <w:bookmarkStart w:id="7" w:name="_Hlk73449357"/>
    <w:bookmarkStart w:id="8" w:name="_Hlk73450703"/>
    <w:bookmarkStart w:id="9" w:name="_Hlk73450704"/>
    <w:bookmarkStart w:id="10" w:name="_Hlk73450825"/>
    <w:bookmarkStart w:id="11" w:name="_Hlk73450826"/>
    <w:bookmarkStart w:id="12" w:name="_Hlk73451077"/>
    <w:bookmarkStart w:id="13" w:name="_Hlk73451078"/>
    <w:bookmarkStart w:id="14" w:name="_Hlk212651363"/>
    <w:bookmarkStart w:id="15" w:name="_Hlk212651364"/>
    <w:bookmarkStart w:id="16" w:name="_Hlk212652252"/>
    <w:bookmarkStart w:id="17" w:name="_Hlk212652253"/>
    <w:bookmarkStart w:id="18" w:name="_Hlk212652302"/>
    <w:bookmarkStart w:id="19" w:name="_Hlk212652303"/>
    <w:bookmarkStart w:id="20" w:name="_Hlk212652304"/>
    <w:bookmarkStart w:id="21" w:name="_Hlk212652305"/>
    <w:r w:rsidRPr="000929C7">
      <w:rPr>
        <w:noProof/>
        <w:sz w:val="18"/>
        <w:szCs w:val="18"/>
      </w:rPr>
      <w:drawing>
        <wp:anchor distT="0" distB="0" distL="114300" distR="114300" simplePos="0" relativeHeight="251680768" behindDoc="0" locked="0" layoutInCell="1" allowOverlap="1" wp14:anchorId="769D7AEB" wp14:editId="12818920">
          <wp:simplePos x="0" y="0"/>
          <wp:positionH relativeFrom="column">
            <wp:posOffset>3812540</wp:posOffset>
          </wp:positionH>
          <wp:positionV relativeFrom="paragraph">
            <wp:posOffset>-57785</wp:posOffset>
          </wp:positionV>
          <wp:extent cx="2519680" cy="693420"/>
          <wp:effectExtent l="0" t="0" r="0" b="0"/>
          <wp:wrapNone/>
          <wp:docPr id="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241" b="27701"/>
                  <a:stretch/>
                </pic:blipFill>
                <pic:spPr bwMode="auto">
                  <a:xfrm>
                    <a:off x="0" y="0"/>
                    <a:ext cx="2519680" cy="6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D6265B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sz w:val="18"/>
        <w:szCs w:val="18"/>
      </w:rPr>
    </w:pPr>
  </w:p>
  <w:p w14:paraId="2B8A5278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b/>
        <w:bCs/>
        <w:color w:val="1D428A"/>
        <w:sz w:val="32"/>
        <w:szCs w:val="32"/>
        <w:lang w:val="es-ES"/>
      </w:rPr>
    </w:pPr>
  </w:p>
  <w:p w14:paraId="748A7E29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szCs w:val="22"/>
        <w:lang w:val="es-ES"/>
      </w:rPr>
    </w:pPr>
    <w:r w:rsidRPr="000929C7">
      <w:rPr>
        <w:b/>
        <w:bCs/>
        <w:noProof/>
        <w:color w:val="1D428A"/>
        <w:sz w:val="28"/>
        <w:szCs w:val="32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E765EEE" wp14:editId="6E247CD1">
              <wp:simplePos x="0" y="0"/>
              <wp:positionH relativeFrom="column">
                <wp:posOffset>-933450</wp:posOffset>
              </wp:positionH>
              <wp:positionV relativeFrom="paragraph">
                <wp:posOffset>153670</wp:posOffset>
              </wp:positionV>
              <wp:extent cx="7271385" cy="179705"/>
              <wp:effectExtent l="0" t="0" r="5715" b="0"/>
              <wp:wrapNone/>
              <wp:docPr id="11" name="Freihandform: For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1385" cy="179705"/>
                      </a:xfrm>
                      <a:custGeom>
                        <a:avLst/>
                        <a:gdLst>
                          <a:gd name="connsiteX0" fmla="*/ 88819 w 532903"/>
                          <a:gd name="connsiteY0" fmla="*/ 0 h 3901440"/>
                          <a:gd name="connsiteX1" fmla="*/ 444084 w 532903"/>
                          <a:gd name="connsiteY1" fmla="*/ 0 h 3901440"/>
                          <a:gd name="connsiteX2" fmla="*/ 532903 w 532903"/>
                          <a:gd name="connsiteY2" fmla="*/ 88819 h 3901440"/>
                          <a:gd name="connsiteX3" fmla="*/ 532903 w 532903"/>
                          <a:gd name="connsiteY3" fmla="*/ 3901440 h 3901440"/>
                          <a:gd name="connsiteX4" fmla="*/ 532903 w 532903"/>
                          <a:gd name="connsiteY4" fmla="*/ 3901440 h 3901440"/>
                          <a:gd name="connsiteX5" fmla="*/ 0 w 532903"/>
                          <a:gd name="connsiteY5" fmla="*/ 3901440 h 3901440"/>
                          <a:gd name="connsiteX6" fmla="*/ 0 w 532903"/>
                          <a:gd name="connsiteY6" fmla="*/ 3901440 h 3901440"/>
                          <a:gd name="connsiteX7" fmla="*/ 0 w 532903"/>
                          <a:gd name="connsiteY7" fmla="*/ 88819 h 3901440"/>
                          <a:gd name="connsiteX8" fmla="*/ 88819 w 532903"/>
                          <a:gd name="connsiteY8" fmla="*/ 0 h 39014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532903" h="3901440">
                            <a:moveTo>
                              <a:pt x="532903" y="650256"/>
                            </a:moveTo>
                            <a:lnTo>
                              <a:pt x="532903" y="3251184"/>
                            </a:lnTo>
                            <a:cubicBezTo>
                              <a:pt x="532903" y="3610306"/>
                              <a:pt x="527471" y="3901436"/>
                              <a:pt x="520771" y="3901436"/>
                            </a:cubicBezTo>
                            <a:lnTo>
                              <a:pt x="0" y="3901436"/>
                            </a:lnTo>
                            <a:lnTo>
                              <a:pt x="0" y="3901436"/>
                            </a:lnTo>
                            <a:lnTo>
                              <a:pt x="0" y="4"/>
                            </a:lnTo>
                            <a:lnTo>
                              <a:pt x="0" y="4"/>
                            </a:lnTo>
                            <a:lnTo>
                              <a:pt x="520771" y="4"/>
                            </a:lnTo>
                            <a:cubicBezTo>
                              <a:pt x="527471" y="4"/>
                              <a:pt x="532903" y="291134"/>
                              <a:pt x="532903" y="650256"/>
                            </a:cubicBezTo>
                            <a:close/>
                          </a:path>
                        </a:pathLst>
                      </a:custGeom>
                      <a:solidFill>
                        <a:sysClr val="window" lastClr="FFFFFF">
                          <a:lumMod val="95000"/>
                        </a:sysClr>
                      </a:solidFill>
                      <a:ln w="9525" cap="flat" cmpd="sng" algn="ctr">
                        <a:noFill/>
                        <a:prstDash val="solid"/>
                      </a:ln>
                      <a:effectLst>
                        <a:softEdge rad="0"/>
                      </a:effectLst>
                    </wps:spPr>
                    <wps:txbx>
                      <w:txbxContent>
                        <w:p w14:paraId="46D3E022" w14:textId="245768DB" w:rsidR="000929C7" w:rsidRPr="00CD2D66" w:rsidRDefault="000929C7" w:rsidP="000929C7">
                          <w:pPr>
                            <w:jc w:val="right"/>
                            <w:rPr>
                              <w:rFonts w:cs="Arial"/>
                              <w:color w:val="FF0000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O</w:t>
                          </w:r>
                          <w:r w:rsidRPr="00DA60BE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публікован</w:t>
                          </w:r>
                          <w:r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o</w:t>
                          </w:r>
                          <w:proofErr w:type="spellEnd"/>
                          <w:r w:rsidRPr="00FF014F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 xml:space="preserve">: </w:t>
                          </w:r>
                          <w:r w:rsidR="007C086C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  <w:lang w:val="uk-UA"/>
                            </w:rPr>
                            <w:t>1</w:t>
                          </w:r>
                          <w:r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.</w:t>
                          </w:r>
                          <w:r w:rsidRPr="00FF014F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10.2025</w:t>
                          </w:r>
                        </w:p>
                      </w:txbxContent>
                    </wps:txbx>
                    <wps:bodyPr spcFirstLastPara="0" vert="horz" wrap="square" lIns="68400" tIns="0" rIns="108000" bIns="0" numCol="1" spcCol="127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765EEE" id="_x0000_s1028" style="position:absolute;margin-left:-73.5pt;margin-top:12.1pt;width:572.5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2903,390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" adj="-11796480,,5400" path="m532903,650256r,2600928c532903,3610306,527471,3901436,520771,3901436l,3901436r,l,4r,l520771,4v6700,,12132,291130,12132,650252xe" fillcolor="#f2f2f2" stroked="f">
              <v:stroke joinstyle="miter"/>
              <v:formulas/>
              <v:path arrowok="t" o:connecttype="custom" o:connectlocs="1211923,0;6059462,0;7271385,4091;7271385,179705;7271385,179705;0,179705;0,179705;0,4091;1211923,0" o:connectangles="0,0,0,0,0,0,0,0,0" textboxrect="0,0,532903,3901440"/>
              <v:textbox inset="1.9mm,0,3mm,0">
                <w:txbxContent>
                  <w:p w14:paraId="46D3E022" w14:textId="245768DB" w:rsidR="000929C7" w:rsidRPr="00CD2D66" w:rsidRDefault="000929C7" w:rsidP="000929C7">
                    <w:pPr>
                      <w:jc w:val="right"/>
                      <w:rPr>
                        <w:rFonts w:cs="Arial"/>
                        <w:color w:val="FF0000"/>
                      </w:rPr>
                    </w:pPr>
                    <w:proofErr w:type="spellStart"/>
                    <w:r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O</w:t>
                    </w:r>
                    <w:r w:rsidRPr="00DA60BE"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публікован</w:t>
                    </w:r>
                    <w:r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o</w:t>
                    </w:r>
                    <w:proofErr w:type="spellEnd"/>
                    <w:r w:rsidRPr="00FF014F"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 xml:space="preserve">: </w:t>
                    </w:r>
                    <w:r w:rsidR="007C086C">
                      <w:rPr>
                        <w:rFonts w:cs="Arial"/>
                        <w:i/>
                        <w:color w:val="1D428A"/>
                        <w:sz w:val="18"/>
                        <w:szCs w:val="18"/>
                        <w:lang w:val="uk-UA"/>
                      </w:rPr>
                      <w:t>1</w:t>
                    </w:r>
                    <w:r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.</w:t>
                    </w:r>
                    <w:r w:rsidRPr="00FF014F"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10.2025</w:t>
                    </w:r>
                  </w:p>
                </w:txbxContent>
              </v:textbox>
            </v:shape>
          </w:pict>
        </mc:Fallback>
      </mc:AlternateContent>
    </w:r>
  </w:p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p w14:paraId="0016F06C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szCs w:val="22"/>
        <w:lang w:val="es-ES"/>
      </w:rPr>
    </w:pPr>
  </w:p>
  <w:bookmarkEnd w:id="14"/>
  <w:bookmarkEnd w:id="15"/>
  <w:p w14:paraId="0B1206BA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szCs w:val="22"/>
        <w:lang w:val="es-ES"/>
      </w:rPr>
    </w:pPr>
  </w:p>
  <w:bookmarkEnd w:id="16"/>
  <w:bookmarkEnd w:id="17"/>
  <w:bookmarkEnd w:id="18"/>
  <w:bookmarkEnd w:id="19"/>
  <w:bookmarkEnd w:id="20"/>
  <w:bookmarkEnd w:id="21"/>
  <w:p w14:paraId="4D98B67B" w14:textId="77777777" w:rsidR="000929C7" w:rsidRPr="000929C7" w:rsidRDefault="000929C7" w:rsidP="000929C7">
    <w:pPr>
      <w:overflowPunct/>
      <w:autoSpaceDE/>
      <w:autoSpaceDN/>
      <w:adjustRightInd/>
      <w:textAlignment w:val="auto"/>
      <w:rPr>
        <w:szCs w:val="24"/>
      </w:rPr>
    </w:pPr>
  </w:p>
  <w:p w14:paraId="5AC02D76" w14:textId="2B73C507" w:rsidR="00410043" w:rsidRPr="00B2697C" w:rsidRDefault="00410043" w:rsidP="00AC0430">
    <w:pPr>
      <w:pStyle w:val="a7"/>
      <w:tabs>
        <w:tab w:val="clear" w:pos="4536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RTF_Num 2"/>
    <w:lvl w:ilvl="0">
      <w:start w:val="1"/>
      <w:numFmt w:val="none"/>
      <w:suff w:val="nothing"/>
      <w:lvlText w:val="·"/>
      <w:lvlJc w:val="left"/>
      <w:pPr>
        <w:tabs>
          <w:tab w:val="num" w:pos="1211"/>
        </w:tabs>
        <w:ind w:left="1211" w:hanging="360"/>
      </w:pPr>
      <w:rPr>
        <w:rFonts w:ascii="Symbol" w:hAnsi="Symbol"/>
      </w:rPr>
    </w:lvl>
  </w:abstractNum>
  <w:abstractNum w:abstractNumId="1" w15:restartNumberingAfterBreak="0">
    <w:nsid w:val="00C70BF3"/>
    <w:multiLevelType w:val="hybridMultilevel"/>
    <w:tmpl w:val="516893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C5A2A"/>
    <w:multiLevelType w:val="hybridMultilevel"/>
    <w:tmpl w:val="266C84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F0C86"/>
    <w:multiLevelType w:val="hybridMultilevel"/>
    <w:tmpl w:val="3482D09E"/>
    <w:lvl w:ilvl="0" w:tplc="0407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9F226FD"/>
    <w:multiLevelType w:val="hybridMultilevel"/>
    <w:tmpl w:val="35B6183C"/>
    <w:lvl w:ilvl="0" w:tplc="27F2F4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67988"/>
    <w:multiLevelType w:val="multilevel"/>
    <w:tmpl w:val="2C9E05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0D925BFF"/>
    <w:multiLevelType w:val="hybridMultilevel"/>
    <w:tmpl w:val="D94A79EE"/>
    <w:lvl w:ilvl="0" w:tplc="01462B6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2283825"/>
    <w:multiLevelType w:val="multilevel"/>
    <w:tmpl w:val="2B0026AC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3B6EEE"/>
    <w:multiLevelType w:val="multilevel"/>
    <w:tmpl w:val="C454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1111AF"/>
    <w:multiLevelType w:val="hybridMultilevel"/>
    <w:tmpl w:val="F4FE7264"/>
    <w:lvl w:ilvl="0" w:tplc="2C8C86DA">
      <w:numFmt w:val="bullet"/>
      <w:lvlText w:val="-"/>
      <w:lvlJc w:val="left"/>
      <w:pPr>
        <w:ind w:left="21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0" w15:restartNumberingAfterBreak="0">
    <w:nsid w:val="1B0955F6"/>
    <w:multiLevelType w:val="hybridMultilevel"/>
    <w:tmpl w:val="416C4E9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A09FD"/>
    <w:multiLevelType w:val="hybridMultilevel"/>
    <w:tmpl w:val="AC9EC652"/>
    <w:lvl w:ilvl="0" w:tplc="040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24FC13B1"/>
    <w:multiLevelType w:val="multilevel"/>
    <w:tmpl w:val="50DE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616600"/>
    <w:multiLevelType w:val="hybridMultilevel"/>
    <w:tmpl w:val="DB2E1B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81041"/>
    <w:multiLevelType w:val="hybridMultilevel"/>
    <w:tmpl w:val="9CCCE792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60E4C4A"/>
    <w:multiLevelType w:val="hybridMultilevel"/>
    <w:tmpl w:val="9AB21E28"/>
    <w:lvl w:ilvl="0" w:tplc="527A8A22">
      <w:start w:val="1"/>
      <w:numFmt w:val="decimal"/>
      <w:pStyle w:val="Nummern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735D30"/>
    <w:multiLevelType w:val="multilevel"/>
    <w:tmpl w:val="596E62B4"/>
    <w:lvl w:ilvl="0">
      <w:start w:val="1"/>
      <w:numFmt w:val="decimal"/>
      <w:lvlText w:val="%1."/>
      <w:lvlJc w:val="left"/>
      <w:pPr>
        <w:ind w:left="512" w:hanging="271"/>
      </w:pPr>
      <w:rPr>
        <w:rFonts w:hint="default"/>
        <w:spacing w:val="-1"/>
        <w:w w:val="101"/>
      </w:rPr>
    </w:lvl>
    <w:lvl w:ilvl="1">
      <w:start w:val="1"/>
      <w:numFmt w:val="decimal"/>
      <w:lvlText w:val="%1.%2"/>
      <w:lvlJc w:val="left"/>
      <w:pPr>
        <w:ind w:left="560" w:hanging="30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64646"/>
        <w:w w:val="98"/>
        <w:sz w:val="20"/>
        <w:szCs w:val="20"/>
      </w:rPr>
    </w:lvl>
    <w:lvl w:ilvl="2">
      <w:start w:val="1"/>
      <w:numFmt w:val="decimal"/>
      <w:lvlText w:val="(%3)"/>
      <w:lvlJc w:val="left"/>
      <w:pPr>
        <w:ind w:left="947" w:hanging="368"/>
      </w:pPr>
      <w:rPr>
        <w:rFonts w:ascii="Arial" w:eastAsia="Arial" w:hAnsi="Arial" w:cs="Arial" w:hint="default"/>
        <w:b w:val="0"/>
        <w:bCs w:val="0"/>
        <w:i w:val="0"/>
        <w:iCs w:val="0"/>
        <w:color w:val="464646"/>
        <w:spacing w:val="-1"/>
        <w:w w:val="99"/>
        <w:sz w:val="19"/>
        <w:szCs w:val="19"/>
      </w:rPr>
    </w:lvl>
    <w:lvl w:ilvl="3">
      <w:numFmt w:val="bullet"/>
      <w:lvlText w:val="•"/>
      <w:lvlJc w:val="left"/>
      <w:pPr>
        <w:ind w:left="1968" w:hanging="368"/>
      </w:pPr>
      <w:rPr>
        <w:rFonts w:hint="default"/>
      </w:rPr>
    </w:lvl>
    <w:lvl w:ilvl="4">
      <w:numFmt w:val="bullet"/>
      <w:lvlText w:val="•"/>
      <w:lvlJc w:val="left"/>
      <w:pPr>
        <w:ind w:left="2996" w:hanging="368"/>
      </w:pPr>
      <w:rPr>
        <w:rFonts w:hint="default"/>
      </w:rPr>
    </w:lvl>
    <w:lvl w:ilvl="5">
      <w:numFmt w:val="bullet"/>
      <w:lvlText w:val="•"/>
      <w:lvlJc w:val="left"/>
      <w:pPr>
        <w:ind w:left="4024" w:hanging="368"/>
      </w:pPr>
      <w:rPr>
        <w:rFonts w:hint="default"/>
      </w:rPr>
    </w:lvl>
    <w:lvl w:ilvl="6">
      <w:numFmt w:val="bullet"/>
      <w:lvlText w:val="•"/>
      <w:lvlJc w:val="left"/>
      <w:pPr>
        <w:ind w:left="5052" w:hanging="368"/>
      </w:pPr>
      <w:rPr>
        <w:rFonts w:hint="default"/>
      </w:rPr>
    </w:lvl>
    <w:lvl w:ilvl="7">
      <w:numFmt w:val="bullet"/>
      <w:lvlText w:val="•"/>
      <w:lvlJc w:val="left"/>
      <w:pPr>
        <w:ind w:left="6080" w:hanging="368"/>
      </w:pPr>
      <w:rPr>
        <w:rFonts w:hint="default"/>
      </w:rPr>
    </w:lvl>
    <w:lvl w:ilvl="8">
      <w:numFmt w:val="bullet"/>
      <w:lvlText w:val="•"/>
      <w:lvlJc w:val="left"/>
      <w:pPr>
        <w:ind w:left="7108" w:hanging="368"/>
      </w:pPr>
      <w:rPr>
        <w:rFonts w:hint="default"/>
      </w:rPr>
    </w:lvl>
  </w:abstractNum>
  <w:abstractNum w:abstractNumId="17" w15:restartNumberingAfterBreak="0">
    <w:nsid w:val="4E247616"/>
    <w:multiLevelType w:val="hybridMultilevel"/>
    <w:tmpl w:val="EC0C42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A1C30"/>
    <w:multiLevelType w:val="hybridMultilevel"/>
    <w:tmpl w:val="FA4A9C5C"/>
    <w:lvl w:ilvl="0" w:tplc="32FE9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5A141C8"/>
    <w:multiLevelType w:val="multilevel"/>
    <w:tmpl w:val="92CAC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EF5253"/>
    <w:multiLevelType w:val="multilevel"/>
    <w:tmpl w:val="1186B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780A78"/>
    <w:multiLevelType w:val="hybridMultilevel"/>
    <w:tmpl w:val="7D6C06F4"/>
    <w:lvl w:ilvl="0" w:tplc="9ABC986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8F71192"/>
    <w:multiLevelType w:val="hybridMultilevel"/>
    <w:tmpl w:val="829E4B58"/>
    <w:lvl w:ilvl="0" w:tplc="9ABC986A">
      <w:start w:val="1"/>
      <w:numFmt w:val="decimal"/>
      <w:lvlText w:val="%1."/>
      <w:lvlJc w:val="left"/>
      <w:pPr>
        <w:ind w:left="1701" w:hanging="85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96C2234"/>
    <w:multiLevelType w:val="hybridMultilevel"/>
    <w:tmpl w:val="A6802738"/>
    <w:lvl w:ilvl="0" w:tplc="F6E42DAA">
      <w:numFmt w:val="bullet"/>
      <w:lvlText w:val="-"/>
      <w:lvlJc w:val="left"/>
      <w:pPr>
        <w:ind w:left="738" w:hanging="276"/>
      </w:pPr>
      <w:rPr>
        <w:rFonts w:ascii="Arial" w:eastAsia="Arial" w:hAnsi="Arial" w:cs="Arial" w:hint="default"/>
        <w:b w:val="0"/>
        <w:bCs w:val="0"/>
        <w:i w:val="0"/>
        <w:iCs w:val="0"/>
        <w:color w:val="464646"/>
        <w:w w:val="100"/>
        <w:sz w:val="19"/>
        <w:szCs w:val="19"/>
      </w:rPr>
    </w:lvl>
    <w:lvl w:ilvl="1" w:tplc="1FAEB02A">
      <w:numFmt w:val="bullet"/>
      <w:lvlText w:val="•"/>
      <w:lvlJc w:val="left"/>
      <w:pPr>
        <w:ind w:left="1582" w:hanging="276"/>
      </w:pPr>
      <w:rPr>
        <w:rFonts w:hint="default"/>
      </w:rPr>
    </w:lvl>
    <w:lvl w:ilvl="2" w:tplc="F1C6CF6C">
      <w:numFmt w:val="bullet"/>
      <w:lvlText w:val="•"/>
      <w:lvlJc w:val="left"/>
      <w:pPr>
        <w:ind w:left="2424" w:hanging="276"/>
      </w:pPr>
      <w:rPr>
        <w:rFonts w:hint="default"/>
      </w:rPr>
    </w:lvl>
    <w:lvl w:ilvl="3" w:tplc="0C22D4DA">
      <w:numFmt w:val="bullet"/>
      <w:lvlText w:val="•"/>
      <w:lvlJc w:val="left"/>
      <w:pPr>
        <w:ind w:left="3267" w:hanging="276"/>
      </w:pPr>
      <w:rPr>
        <w:rFonts w:hint="default"/>
      </w:rPr>
    </w:lvl>
    <w:lvl w:ilvl="4" w:tplc="2EACE16C">
      <w:numFmt w:val="bullet"/>
      <w:lvlText w:val="•"/>
      <w:lvlJc w:val="left"/>
      <w:pPr>
        <w:ind w:left="4109" w:hanging="276"/>
      </w:pPr>
      <w:rPr>
        <w:rFonts w:hint="default"/>
      </w:rPr>
    </w:lvl>
    <w:lvl w:ilvl="5" w:tplc="A970DF0A">
      <w:numFmt w:val="bullet"/>
      <w:lvlText w:val="•"/>
      <w:lvlJc w:val="left"/>
      <w:pPr>
        <w:ind w:left="4952" w:hanging="276"/>
      </w:pPr>
      <w:rPr>
        <w:rFonts w:hint="default"/>
      </w:rPr>
    </w:lvl>
    <w:lvl w:ilvl="6" w:tplc="3B6CF0C8">
      <w:numFmt w:val="bullet"/>
      <w:lvlText w:val="•"/>
      <w:lvlJc w:val="left"/>
      <w:pPr>
        <w:ind w:left="5794" w:hanging="276"/>
      </w:pPr>
      <w:rPr>
        <w:rFonts w:hint="default"/>
      </w:rPr>
    </w:lvl>
    <w:lvl w:ilvl="7" w:tplc="B6E4BADC">
      <w:numFmt w:val="bullet"/>
      <w:lvlText w:val="•"/>
      <w:lvlJc w:val="left"/>
      <w:pPr>
        <w:ind w:left="6636" w:hanging="276"/>
      </w:pPr>
      <w:rPr>
        <w:rFonts w:hint="default"/>
      </w:rPr>
    </w:lvl>
    <w:lvl w:ilvl="8" w:tplc="2E446B44">
      <w:numFmt w:val="bullet"/>
      <w:lvlText w:val="•"/>
      <w:lvlJc w:val="left"/>
      <w:pPr>
        <w:ind w:left="7479" w:hanging="276"/>
      </w:pPr>
      <w:rPr>
        <w:rFonts w:hint="default"/>
      </w:rPr>
    </w:lvl>
  </w:abstractNum>
  <w:abstractNum w:abstractNumId="24" w15:restartNumberingAfterBreak="0">
    <w:nsid w:val="6EBE31F0"/>
    <w:multiLevelType w:val="multilevel"/>
    <w:tmpl w:val="DD3A9F4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5" w15:restartNumberingAfterBreak="0">
    <w:nsid w:val="706C3EDD"/>
    <w:multiLevelType w:val="hybridMultilevel"/>
    <w:tmpl w:val="25128448"/>
    <w:lvl w:ilvl="0" w:tplc="E0CA24F4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C192C"/>
    <w:multiLevelType w:val="multilevel"/>
    <w:tmpl w:val="D3B4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660880"/>
    <w:multiLevelType w:val="multilevel"/>
    <w:tmpl w:val="7F76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5E4E44"/>
    <w:multiLevelType w:val="hybridMultilevel"/>
    <w:tmpl w:val="7F765A0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6CE16F2"/>
    <w:multiLevelType w:val="hybridMultilevel"/>
    <w:tmpl w:val="10CCAE8E"/>
    <w:lvl w:ilvl="0" w:tplc="0407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30" w15:restartNumberingAfterBreak="0">
    <w:nsid w:val="78A2281A"/>
    <w:multiLevelType w:val="hybridMultilevel"/>
    <w:tmpl w:val="758292A0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050495791">
    <w:abstractNumId w:val="15"/>
  </w:num>
  <w:num w:numId="2" w16cid:durableId="1487671956">
    <w:abstractNumId w:val="29"/>
  </w:num>
  <w:num w:numId="3" w16cid:durableId="83038455">
    <w:abstractNumId w:val="6"/>
  </w:num>
  <w:num w:numId="4" w16cid:durableId="1768186862">
    <w:abstractNumId w:val="28"/>
  </w:num>
  <w:num w:numId="5" w16cid:durableId="653027498">
    <w:abstractNumId w:val="30"/>
  </w:num>
  <w:num w:numId="6" w16cid:durableId="1244991224">
    <w:abstractNumId w:val="3"/>
  </w:num>
  <w:num w:numId="7" w16cid:durableId="1840464980">
    <w:abstractNumId w:val="16"/>
  </w:num>
  <w:num w:numId="8" w16cid:durableId="796682905">
    <w:abstractNumId w:val="23"/>
  </w:num>
  <w:num w:numId="9" w16cid:durableId="8412545">
    <w:abstractNumId w:val="14"/>
  </w:num>
  <w:num w:numId="10" w16cid:durableId="439422694">
    <w:abstractNumId w:val="22"/>
  </w:num>
  <w:num w:numId="11" w16cid:durableId="1341198342">
    <w:abstractNumId w:val="21"/>
  </w:num>
  <w:num w:numId="12" w16cid:durableId="748042631">
    <w:abstractNumId w:val="2"/>
  </w:num>
  <w:num w:numId="13" w16cid:durableId="973485410">
    <w:abstractNumId w:val="9"/>
  </w:num>
  <w:num w:numId="14" w16cid:durableId="1190415611">
    <w:abstractNumId w:val="24"/>
  </w:num>
  <w:num w:numId="15" w16cid:durableId="1717588039">
    <w:abstractNumId w:val="10"/>
  </w:num>
  <w:num w:numId="16" w16cid:durableId="657030984">
    <w:abstractNumId w:val="25"/>
  </w:num>
  <w:num w:numId="17" w16cid:durableId="347803892">
    <w:abstractNumId w:val="5"/>
  </w:num>
  <w:num w:numId="18" w16cid:durableId="946695360">
    <w:abstractNumId w:val="11"/>
  </w:num>
  <w:num w:numId="19" w16cid:durableId="712118564">
    <w:abstractNumId w:val="13"/>
  </w:num>
  <w:num w:numId="20" w16cid:durableId="771245311">
    <w:abstractNumId w:val="1"/>
  </w:num>
  <w:num w:numId="21" w16cid:durableId="932587645">
    <w:abstractNumId w:val="18"/>
  </w:num>
  <w:num w:numId="22" w16cid:durableId="307634781">
    <w:abstractNumId w:val="4"/>
  </w:num>
  <w:num w:numId="23" w16cid:durableId="1932619116">
    <w:abstractNumId w:val="20"/>
  </w:num>
  <w:num w:numId="24" w16cid:durableId="58678222">
    <w:abstractNumId w:val="7"/>
  </w:num>
  <w:num w:numId="25" w16cid:durableId="1090586694">
    <w:abstractNumId w:val="17"/>
  </w:num>
  <w:num w:numId="26" w16cid:durableId="1961649341">
    <w:abstractNumId w:val="8"/>
  </w:num>
  <w:num w:numId="27" w16cid:durableId="1461991245">
    <w:abstractNumId w:val="27"/>
  </w:num>
  <w:num w:numId="28" w16cid:durableId="1327586214">
    <w:abstractNumId w:val="12"/>
  </w:num>
  <w:num w:numId="29" w16cid:durableId="398983483">
    <w:abstractNumId w:val="26"/>
  </w:num>
  <w:num w:numId="30" w16cid:durableId="895551825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ru-RU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36,#3c3945,#5450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logoneu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CE01AF"/>
    <w:rsid w:val="0000133A"/>
    <w:rsid w:val="00003510"/>
    <w:rsid w:val="00003D5F"/>
    <w:rsid w:val="0001041A"/>
    <w:rsid w:val="00020CF3"/>
    <w:rsid w:val="00025779"/>
    <w:rsid w:val="00026969"/>
    <w:rsid w:val="0003072F"/>
    <w:rsid w:val="00032C77"/>
    <w:rsid w:val="00036DFB"/>
    <w:rsid w:val="0004433E"/>
    <w:rsid w:val="00045CB2"/>
    <w:rsid w:val="00046646"/>
    <w:rsid w:val="00052AA7"/>
    <w:rsid w:val="0006187A"/>
    <w:rsid w:val="00062258"/>
    <w:rsid w:val="000668EB"/>
    <w:rsid w:val="0007203B"/>
    <w:rsid w:val="00073E67"/>
    <w:rsid w:val="00077E07"/>
    <w:rsid w:val="00080CAC"/>
    <w:rsid w:val="00082B6B"/>
    <w:rsid w:val="00083949"/>
    <w:rsid w:val="0008414D"/>
    <w:rsid w:val="00084C19"/>
    <w:rsid w:val="000929C7"/>
    <w:rsid w:val="00092E36"/>
    <w:rsid w:val="000937C1"/>
    <w:rsid w:val="00096F13"/>
    <w:rsid w:val="000A1D39"/>
    <w:rsid w:val="000A25DB"/>
    <w:rsid w:val="000A52D6"/>
    <w:rsid w:val="000A73CE"/>
    <w:rsid w:val="000B25B4"/>
    <w:rsid w:val="000B3C54"/>
    <w:rsid w:val="000B4AE7"/>
    <w:rsid w:val="000C170A"/>
    <w:rsid w:val="000C232B"/>
    <w:rsid w:val="000C5074"/>
    <w:rsid w:val="000D6E05"/>
    <w:rsid w:val="000E3D59"/>
    <w:rsid w:val="000E3D8F"/>
    <w:rsid w:val="001016C3"/>
    <w:rsid w:val="00101AA6"/>
    <w:rsid w:val="00106370"/>
    <w:rsid w:val="0011372F"/>
    <w:rsid w:val="001158D0"/>
    <w:rsid w:val="00120BE7"/>
    <w:rsid w:val="00120E2A"/>
    <w:rsid w:val="00122B7A"/>
    <w:rsid w:val="00124307"/>
    <w:rsid w:val="00124CC9"/>
    <w:rsid w:val="0014327A"/>
    <w:rsid w:val="00144793"/>
    <w:rsid w:val="00147540"/>
    <w:rsid w:val="0015048E"/>
    <w:rsid w:val="00150A6E"/>
    <w:rsid w:val="00150BD3"/>
    <w:rsid w:val="00156613"/>
    <w:rsid w:val="00157709"/>
    <w:rsid w:val="00164879"/>
    <w:rsid w:val="001706A6"/>
    <w:rsid w:val="00170771"/>
    <w:rsid w:val="00171CBC"/>
    <w:rsid w:val="00173F34"/>
    <w:rsid w:val="0017620E"/>
    <w:rsid w:val="0018672F"/>
    <w:rsid w:val="00187A86"/>
    <w:rsid w:val="00191027"/>
    <w:rsid w:val="00191E29"/>
    <w:rsid w:val="00193A39"/>
    <w:rsid w:val="001A51F9"/>
    <w:rsid w:val="001B0794"/>
    <w:rsid w:val="001B6C38"/>
    <w:rsid w:val="001C102E"/>
    <w:rsid w:val="001C6491"/>
    <w:rsid w:val="001C66EF"/>
    <w:rsid w:val="001D38C1"/>
    <w:rsid w:val="001F0E00"/>
    <w:rsid w:val="001F3F39"/>
    <w:rsid w:val="001F65B2"/>
    <w:rsid w:val="00201857"/>
    <w:rsid w:val="00201F0A"/>
    <w:rsid w:val="00205ACE"/>
    <w:rsid w:val="0020604D"/>
    <w:rsid w:val="00206600"/>
    <w:rsid w:val="00216019"/>
    <w:rsid w:val="00221C29"/>
    <w:rsid w:val="002276AD"/>
    <w:rsid w:val="002305DD"/>
    <w:rsid w:val="00232D38"/>
    <w:rsid w:val="0023403E"/>
    <w:rsid w:val="00240F83"/>
    <w:rsid w:val="00255F2A"/>
    <w:rsid w:val="002573FC"/>
    <w:rsid w:val="002579EB"/>
    <w:rsid w:val="00257B62"/>
    <w:rsid w:val="002606D1"/>
    <w:rsid w:val="0026130E"/>
    <w:rsid w:val="002615C5"/>
    <w:rsid w:val="0026371C"/>
    <w:rsid w:val="002640EB"/>
    <w:rsid w:val="00265DC9"/>
    <w:rsid w:val="002724EA"/>
    <w:rsid w:val="00276F14"/>
    <w:rsid w:val="002770B1"/>
    <w:rsid w:val="002775E8"/>
    <w:rsid w:val="00280ADB"/>
    <w:rsid w:val="002833C3"/>
    <w:rsid w:val="00287B1F"/>
    <w:rsid w:val="0029226D"/>
    <w:rsid w:val="00295845"/>
    <w:rsid w:val="002A09FA"/>
    <w:rsid w:val="002A39A4"/>
    <w:rsid w:val="002A3CB9"/>
    <w:rsid w:val="002A7C55"/>
    <w:rsid w:val="002B05C1"/>
    <w:rsid w:val="002B3D49"/>
    <w:rsid w:val="002B76A4"/>
    <w:rsid w:val="002B79BB"/>
    <w:rsid w:val="002C4F71"/>
    <w:rsid w:val="002C64C0"/>
    <w:rsid w:val="002C791D"/>
    <w:rsid w:val="002D0931"/>
    <w:rsid w:val="002D3284"/>
    <w:rsid w:val="002D783E"/>
    <w:rsid w:val="002E0C19"/>
    <w:rsid w:val="002E1707"/>
    <w:rsid w:val="002E2EA8"/>
    <w:rsid w:val="002E4693"/>
    <w:rsid w:val="002F2A75"/>
    <w:rsid w:val="002F46F3"/>
    <w:rsid w:val="00310BAD"/>
    <w:rsid w:val="00314236"/>
    <w:rsid w:val="003161AA"/>
    <w:rsid w:val="00316797"/>
    <w:rsid w:val="003179C1"/>
    <w:rsid w:val="00320114"/>
    <w:rsid w:val="003246B1"/>
    <w:rsid w:val="00325E95"/>
    <w:rsid w:val="003279DA"/>
    <w:rsid w:val="00334D00"/>
    <w:rsid w:val="00336178"/>
    <w:rsid w:val="0033766F"/>
    <w:rsid w:val="003406DA"/>
    <w:rsid w:val="00343B96"/>
    <w:rsid w:val="00347C34"/>
    <w:rsid w:val="003534C0"/>
    <w:rsid w:val="0035636B"/>
    <w:rsid w:val="00356576"/>
    <w:rsid w:val="0036355F"/>
    <w:rsid w:val="003649ED"/>
    <w:rsid w:val="00367090"/>
    <w:rsid w:val="003708B5"/>
    <w:rsid w:val="00373BDB"/>
    <w:rsid w:val="003761BC"/>
    <w:rsid w:val="00377C42"/>
    <w:rsid w:val="00383738"/>
    <w:rsid w:val="0038793D"/>
    <w:rsid w:val="00394BAA"/>
    <w:rsid w:val="003A0978"/>
    <w:rsid w:val="003A2F4A"/>
    <w:rsid w:val="003A5E8F"/>
    <w:rsid w:val="003B4FEA"/>
    <w:rsid w:val="003B551F"/>
    <w:rsid w:val="003B5687"/>
    <w:rsid w:val="003B65A6"/>
    <w:rsid w:val="003B783D"/>
    <w:rsid w:val="003C1943"/>
    <w:rsid w:val="003C2307"/>
    <w:rsid w:val="003C40BE"/>
    <w:rsid w:val="003D0C79"/>
    <w:rsid w:val="003D208F"/>
    <w:rsid w:val="003D70F7"/>
    <w:rsid w:val="003D799D"/>
    <w:rsid w:val="003E1E5B"/>
    <w:rsid w:val="003F16BD"/>
    <w:rsid w:val="003F1C94"/>
    <w:rsid w:val="003F1EA6"/>
    <w:rsid w:val="003F2D90"/>
    <w:rsid w:val="004020C6"/>
    <w:rsid w:val="00404976"/>
    <w:rsid w:val="00410043"/>
    <w:rsid w:val="00411F43"/>
    <w:rsid w:val="00433B49"/>
    <w:rsid w:val="004425B1"/>
    <w:rsid w:val="00443386"/>
    <w:rsid w:val="0045214C"/>
    <w:rsid w:val="00461392"/>
    <w:rsid w:val="00471834"/>
    <w:rsid w:val="00474F0F"/>
    <w:rsid w:val="00475AC3"/>
    <w:rsid w:val="00476352"/>
    <w:rsid w:val="0048133B"/>
    <w:rsid w:val="004813AA"/>
    <w:rsid w:val="00483FED"/>
    <w:rsid w:val="004938BA"/>
    <w:rsid w:val="0049443A"/>
    <w:rsid w:val="00496A9D"/>
    <w:rsid w:val="004A2505"/>
    <w:rsid w:val="004B1288"/>
    <w:rsid w:val="004C04E3"/>
    <w:rsid w:val="004C1349"/>
    <w:rsid w:val="004C6D13"/>
    <w:rsid w:val="004C7778"/>
    <w:rsid w:val="004D0C9C"/>
    <w:rsid w:val="004D3AAC"/>
    <w:rsid w:val="004D5B1C"/>
    <w:rsid w:val="004D5DA3"/>
    <w:rsid w:val="004E13ED"/>
    <w:rsid w:val="004E3D9D"/>
    <w:rsid w:val="004E51A7"/>
    <w:rsid w:val="004F4812"/>
    <w:rsid w:val="004F4E44"/>
    <w:rsid w:val="004F5CFF"/>
    <w:rsid w:val="004F6746"/>
    <w:rsid w:val="00505BE0"/>
    <w:rsid w:val="00507190"/>
    <w:rsid w:val="00511F29"/>
    <w:rsid w:val="005143F3"/>
    <w:rsid w:val="0051522E"/>
    <w:rsid w:val="00516398"/>
    <w:rsid w:val="00523E13"/>
    <w:rsid w:val="005278F9"/>
    <w:rsid w:val="00533DA6"/>
    <w:rsid w:val="00537089"/>
    <w:rsid w:val="005461EA"/>
    <w:rsid w:val="00547963"/>
    <w:rsid w:val="00554B7F"/>
    <w:rsid w:val="005606AB"/>
    <w:rsid w:val="00570CDF"/>
    <w:rsid w:val="00571165"/>
    <w:rsid w:val="00571ED6"/>
    <w:rsid w:val="005742E3"/>
    <w:rsid w:val="00575486"/>
    <w:rsid w:val="00575EFB"/>
    <w:rsid w:val="00577821"/>
    <w:rsid w:val="00584483"/>
    <w:rsid w:val="00585B11"/>
    <w:rsid w:val="005A666C"/>
    <w:rsid w:val="005A668E"/>
    <w:rsid w:val="005A669E"/>
    <w:rsid w:val="005B056E"/>
    <w:rsid w:val="005B3059"/>
    <w:rsid w:val="005B359B"/>
    <w:rsid w:val="005B7E5A"/>
    <w:rsid w:val="005C0066"/>
    <w:rsid w:val="005C05A2"/>
    <w:rsid w:val="005C4815"/>
    <w:rsid w:val="005C4E61"/>
    <w:rsid w:val="005C501A"/>
    <w:rsid w:val="005C6FD5"/>
    <w:rsid w:val="005D57F2"/>
    <w:rsid w:val="005D6381"/>
    <w:rsid w:val="005D6AEC"/>
    <w:rsid w:val="005E0C57"/>
    <w:rsid w:val="005E2C6E"/>
    <w:rsid w:val="005F02BE"/>
    <w:rsid w:val="005F38C6"/>
    <w:rsid w:val="005F5901"/>
    <w:rsid w:val="00601812"/>
    <w:rsid w:val="00610303"/>
    <w:rsid w:val="0062140D"/>
    <w:rsid w:val="006306F0"/>
    <w:rsid w:val="00634A01"/>
    <w:rsid w:val="00635215"/>
    <w:rsid w:val="006353F2"/>
    <w:rsid w:val="0063668A"/>
    <w:rsid w:val="00637B9C"/>
    <w:rsid w:val="00637FBD"/>
    <w:rsid w:val="00640983"/>
    <w:rsid w:val="00640DB5"/>
    <w:rsid w:val="006416F3"/>
    <w:rsid w:val="00641B46"/>
    <w:rsid w:val="0065547A"/>
    <w:rsid w:val="00661674"/>
    <w:rsid w:val="00667469"/>
    <w:rsid w:val="00671B38"/>
    <w:rsid w:val="00673F91"/>
    <w:rsid w:val="0067515C"/>
    <w:rsid w:val="00676298"/>
    <w:rsid w:val="00680F18"/>
    <w:rsid w:val="006851B2"/>
    <w:rsid w:val="00685303"/>
    <w:rsid w:val="006864FA"/>
    <w:rsid w:val="006912C5"/>
    <w:rsid w:val="00692A80"/>
    <w:rsid w:val="006948A1"/>
    <w:rsid w:val="00694B59"/>
    <w:rsid w:val="00695F36"/>
    <w:rsid w:val="006A26B2"/>
    <w:rsid w:val="006A35C4"/>
    <w:rsid w:val="006A4849"/>
    <w:rsid w:val="006B0970"/>
    <w:rsid w:val="006B11FD"/>
    <w:rsid w:val="006C0B3A"/>
    <w:rsid w:val="006C1E02"/>
    <w:rsid w:val="006C4521"/>
    <w:rsid w:val="006D2177"/>
    <w:rsid w:val="006D55CF"/>
    <w:rsid w:val="006E1FEA"/>
    <w:rsid w:val="006E3768"/>
    <w:rsid w:val="006E455F"/>
    <w:rsid w:val="006E6336"/>
    <w:rsid w:val="006E6781"/>
    <w:rsid w:val="006E7427"/>
    <w:rsid w:val="006F40B8"/>
    <w:rsid w:val="006F5E29"/>
    <w:rsid w:val="00703674"/>
    <w:rsid w:val="00704E52"/>
    <w:rsid w:val="007155BD"/>
    <w:rsid w:val="00716826"/>
    <w:rsid w:val="0072267E"/>
    <w:rsid w:val="00724A4F"/>
    <w:rsid w:val="00725F1C"/>
    <w:rsid w:val="00727737"/>
    <w:rsid w:val="00734EE0"/>
    <w:rsid w:val="00742BE5"/>
    <w:rsid w:val="00747C6F"/>
    <w:rsid w:val="007527AF"/>
    <w:rsid w:val="00754CC9"/>
    <w:rsid w:val="00757B8A"/>
    <w:rsid w:val="00760F75"/>
    <w:rsid w:val="0076181C"/>
    <w:rsid w:val="00762A9F"/>
    <w:rsid w:val="007674B3"/>
    <w:rsid w:val="007725BF"/>
    <w:rsid w:val="00775335"/>
    <w:rsid w:val="00776400"/>
    <w:rsid w:val="007768A0"/>
    <w:rsid w:val="0078043C"/>
    <w:rsid w:val="00784C8A"/>
    <w:rsid w:val="007A0D4A"/>
    <w:rsid w:val="007A3CE3"/>
    <w:rsid w:val="007B3A95"/>
    <w:rsid w:val="007B4851"/>
    <w:rsid w:val="007B593A"/>
    <w:rsid w:val="007B6011"/>
    <w:rsid w:val="007B6186"/>
    <w:rsid w:val="007B7A8B"/>
    <w:rsid w:val="007C086C"/>
    <w:rsid w:val="007C224D"/>
    <w:rsid w:val="007C3C0E"/>
    <w:rsid w:val="007C6B78"/>
    <w:rsid w:val="007C7B31"/>
    <w:rsid w:val="007D110F"/>
    <w:rsid w:val="007D438D"/>
    <w:rsid w:val="007D5385"/>
    <w:rsid w:val="007D65D1"/>
    <w:rsid w:val="007E028E"/>
    <w:rsid w:val="007E1C2B"/>
    <w:rsid w:val="007E3C7B"/>
    <w:rsid w:val="007E4CDD"/>
    <w:rsid w:val="007E753B"/>
    <w:rsid w:val="007F2764"/>
    <w:rsid w:val="007F2D7D"/>
    <w:rsid w:val="007F5B36"/>
    <w:rsid w:val="00810171"/>
    <w:rsid w:val="00813469"/>
    <w:rsid w:val="00814ADB"/>
    <w:rsid w:val="00816BD3"/>
    <w:rsid w:val="00830BEE"/>
    <w:rsid w:val="0083401E"/>
    <w:rsid w:val="00837BDB"/>
    <w:rsid w:val="00842DC4"/>
    <w:rsid w:val="00847FEC"/>
    <w:rsid w:val="00854391"/>
    <w:rsid w:val="0085632C"/>
    <w:rsid w:val="008628D7"/>
    <w:rsid w:val="008743E1"/>
    <w:rsid w:val="008778B4"/>
    <w:rsid w:val="00877E1E"/>
    <w:rsid w:val="0088111E"/>
    <w:rsid w:val="00883050"/>
    <w:rsid w:val="00890B3C"/>
    <w:rsid w:val="00894E8C"/>
    <w:rsid w:val="00896593"/>
    <w:rsid w:val="008A02AE"/>
    <w:rsid w:val="008A1BCB"/>
    <w:rsid w:val="008A31C6"/>
    <w:rsid w:val="008A6713"/>
    <w:rsid w:val="008B2481"/>
    <w:rsid w:val="008B4BDD"/>
    <w:rsid w:val="008C167E"/>
    <w:rsid w:val="008C1963"/>
    <w:rsid w:val="008C74B1"/>
    <w:rsid w:val="008D3F31"/>
    <w:rsid w:val="008E14E0"/>
    <w:rsid w:val="008E5125"/>
    <w:rsid w:val="008F5361"/>
    <w:rsid w:val="008F6595"/>
    <w:rsid w:val="008F779D"/>
    <w:rsid w:val="0090216E"/>
    <w:rsid w:val="00905DEC"/>
    <w:rsid w:val="00921B62"/>
    <w:rsid w:val="0092208D"/>
    <w:rsid w:val="009340FF"/>
    <w:rsid w:val="00941B68"/>
    <w:rsid w:val="00953A2E"/>
    <w:rsid w:val="009626CD"/>
    <w:rsid w:val="00962D8C"/>
    <w:rsid w:val="00966541"/>
    <w:rsid w:val="00966CF7"/>
    <w:rsid w:val="009828E3"/>
    <w:rsid w:val="00982F38"/>
    <w:rsid w:val="009873D2"/>
    <w:rsid w:val="00987ECD"/>
    <w:rsid w:val="00990A4B"/>
    <w:rsid w:val="009959AC"/>
    <w:rsid w:val="009968BB"/>
    <w:rsid w:val="00996EDB"/>
    <w:rsid w:val="009B35F7"/>
    <w:rsid w:val="009B411B"/>
    <w:rsid w:val="009B4DCC"/>
    <w:rsid w:val="009B4F8D"/>
    <w:rsid w:val="009B64A9"/>
    <w:rsid w:val="009B79D7"/>
    <w:rsid w:val="009C62DF"/>
    <w:rsid w:val="009D0509"/>
    <w:rsid w:val="009D26CD"/>
    <w:rsid w:val="009D345F"/>
    <w:rsid w:val="009E28A4"/>
    <w:rsid w:val="009E2B83"/>
    <w:rsid w:val="009F1F7B"/>
    <w:rsid w:val="009F41DE"/>
    <w:rsid w:val="009F4C2C"/>
    <w:rsid w:val="009F6751"/>
    <w:rsid w:val="00A014C1"/>
    <w:rsid w:val="00A126D2"/>
    <w:rsid w:val="00A15F55"/>
    <w:rsid w:val="00A30ABD"/>
    <w:rsid w:val="00A34D62"/>
    <w:rsid w:val="00A35696"/>
    <w:rsid w:val="00A3798B"/>
    <w:rsid w:val="00A54CEA"/>
    <w:rsid w:val="00A55019"/>
    <w:rsid w:val="00A5738F"/>
    <w:rsid w:val="00A65228"/>
    <w:rsid w:val="00A6739E"/>
    <w:rsid w:val="00A70DCC"/>
    <w:rsid w:val="00A74484"/>
    <w:rsid w:val="00A8477B"/>
    <w:rsid w:val="00A87B75"/>
    <w:rsid w:val="00A90860"/>
    <w:rsid w:val="00A93565"/>
    <w:rsid w:val="00A9515F"/>
    <w:rsid w:val="00AA51BF"/>
    <w:rsid w:val="00AB4E2A"/>
    <w:rsid w:val="00AB4E36"/>
    <w:rsid w:val="00AB78B6"/>
    <w:rsid w:val="00AC0430"/>
    <w:rsid w:val="00AC68FD"/>
    <w:rsid w:val="00AC6B37"/>
    <w:rsid w:val="00AD4434"/>
    <w:rsid w:val="00AD69FB"/>
    <w:rsid w:val="00AD78CC"/>
    <w:rsid w:val="00AD7AA7"/>
    <w:rsid w:val="00AE4439"/>
    <w:rsid w:val="00AE77BD"/>
    <w:rsid w:val="00AF27C4"/>
    <w:rsid w:val="00AF2AAB"/>
    <w:rsid w:val="00AF48E0"/>
    <w:rsid w:val="00AF587E"/>
    <w:rsid w:val="00B00526"/>
    <w:rsid w:val="00B04C41"/>
    <w:rsid w:val="00B07E02"/>
    <w:rsid w:val="00B11632"/>
    <w:rsid w:val="00B12311"/>
    <w:rsid w:val="00B30D4E"/>
    <w:rsid w:val="00B35DAE"/>
    <w:rsid w:val="00B431C7"/>
    <w:rsid w:val="00B45700"/>
    <w:rsid w:val="00B47DC6"/>
    <w:rsid w:val="00B57DE5"/>
    <w:rsid w:val="00B6085B"/>
    <w:rsid w:val="00B646C5"/>
    <w:rsid w:val="00B65A29"/>
    <w:rsid w:val="00B67406"/>
    <w:rsid w:val="00B6776A"/>
    <w:rsid w:val="00B712B7"/>
    <w:rsid w:val="00B74A00"/>
    <w:rsid w:val="00B756F6"/>
    <w:rsid w:val="00B75AA1"/>
    <w:rsid w:val="00B85393"/>
    <w:rsid w:val="00B932D4"/>
    <w:rsid w:val="00B9642D"/>
    <w:rsid w:val="00BA6090"/>
    <w:rsid w:val="00BA7D3D"/>
    <w:rsid w:val="00BB1F57"/>
    <w:rsid w:val="00BB4883"/>
    <w:rsid w:val="00BC62F5"/>
    <w:rsid w:val="00BE41FF"/>
    <w:rsid w:val="00BF1613"/>
    <w:rsid w:val="00C00605"/>
    <w:rsid w:val="00C12C57"/>
    <w:rsid w:val="00C16887"/>
    <w:rsid w:val="00C174CB"/>
    <w:rsid w:val="00C17536"/>
    <w:rsid w:val="00C17596"/>
    <w:rsid w:val="00C20130"/>
    <w:rsid w:val="00C20A2C"/>
    <w:rsid w:val="00C21B1F"/>
    <w:rsid w:val="00C24FD3"/>
    <w:rsid w:val="00C32AB7"/>
    <w:rsid w:val="00C4391F"/>
    <w:rsid w:val="00C45D84"/>
    <w:rsid w:val="00C47B70"/>
    <w:rsid w:val="00C61E55"/>
    <w:rsid w:val="00C62FD7"/>
    <w:rsid w:val="00C66271"/>
    <w:rsid w:val="00C77BEC"/>
    <w:rsid w:val="00C77D94"/>
    <w:rsid w:val="00C8050C"/>
    <w:rsid w:val="00C80584"/>
    <w:rsid w:val="00C80CA3"/>
    <w:rsid w:val="00C82B02"/>
    <w:rsid w:val="00C853CA"/>
    <w:rsid w:val="00C865AC"/>
    <w:rsid w:val="00C86942"/>
    <w:rsid w:val="00C92281"/>
    <w:rsid w:val="00C93E95"/>
    <w:rsid w:val="00C9471A"/>
    <w:rsid w:val="00CA1C5E"/>
    <w:rsid w:val="00CA3C24"/>
    <w:rsid w:val="00CB1AD1"/>
    <w:rsid w:val="00CB27D0"/>
    <w:rsid w:val="00CB3ADE"/>
    <w:rsid w:val="00CB6027"/>
    <w:rsid w:val="00CD0864"/>
    <w:rsid w:val="00CD551A"/>
    <w:rsid w:val="00CE01AF"/>
    <w:rsid w:val="00CE5413"/>
    <w:rsid w:val="00CE6413"/>
    <w:rsid w:val="00CE762E"/>
    <w:rsid w:val="00CE7760"/>
    <w:rsid w:val="00D01AA2"/>
    <w:rsid w:val="00D01E89"/>
    <w:rsid w:val="00D05A23"/>
    <w:rsid w:val="00D05F61"/>
    <w:rsid w:val="00D06C52"/>
    <w:rsid w:val="00D16FDC"/>
    <w:rsid w:val="00D25AA7"/>
    <w:rsid w:val="00D25E00"/>
    <w:rsid w:val="00D27761"/>
    <w:rsid w:val="00D30425"/>
    <w:rsid w:val="00D33AF5"/>
    <w:rsid w:val="00D343D2"/>
    <w:rsid w:val="00D34B64"/>
    <w:rsid w:val="00D370C9"/>
    <w:rsid w:val="00D3763D"/>
    <w:rsid w:val="00D40A1A"/>
    <w:rsid w:val="00D43322"/>
    <w:rsid w:val="00D451EB"/>
    <w:rsid w:val="00D54F4C"/>
    <w:rsid w:val="00D55F99"/>
    <w:rsid w:val="00D67C53"/>
    <w:rsid w:val="00D74481"/>
    <w:rsid w:val="00D74D90"/>
    <w:rsid w:val="00D75425"/>
    <w:rsid w:val="00D7696A"/>
    <w:rsid w:val="00D806E6"/>
    <w:rsid w:val="00D80941"/>
    <w:rsid w:val="00D936B8"/>
    <w:rsid w:val="00D9630B"/>
    <w:rsid w:val="00DA2B02"/>
    <w:rsid w:val="00DA4D8D"/>
    <w:rsid w:val="00DB63CA"/>
    <w:rsid w:val="00DC2778"/>
    <w:rsid w:val="00DC6474"/>
    <w:rsid w:val="00DD0C4A"/>
    <w:rsid w:val="00DD1E81"/>
    <w:rsid w:val="00DD1ECB"/>
    <w:rsid w:val="00DD3ECA"/>
    <w:rsid w:val="00DD4D2C"/>
    <w:rsid w:val="00DD5430"/>
    <w:rsid w:val="00DE2C6E"/>
    <w:rsid w:val="00DE32FD"/>
    <w:rsid w:val="00DF0154"/>
    <w:rsid w:val="00DF1CB3"/>
    <w:rsid w:val="00DF1E64"/>
    <w:rsid w:val="00DF291E"/>
    <w:rsid w:val="00DF30F2"/>
    <w:rsid w:val="00DF3C57"/>
    <w:rsid w:val="00DF774F"/>
    <w:rsid w:val="00E0523A"/>
    <w:rsid w:val="00E14AD7"/>
    <w:rsid w:val="00E157C3"/>
    <w:rsid w:val="00E16AC8"/>
    <w:rsid w:val="00E20B47"/>
    <w:rsid w:val="00E2282A"/>
    <w:rsid w:val="00E25E0F"/>
    <w:rsid w:val="00E30AC5"/>
    <w:rsid w:val="00E30B80"/>
    <w:rsid w:val="00E423F5"/>
    <w:rsid w:val="00E45975"/>
    <w:rsid w:val="00E505EF"/>
    <w:rsid w:val="00E54E00"/>
    <w:rsid w:val="00E557C1"/>
    <w:rsid w:val="00E667B1"/>
    <w:rsid w:val="00E67A1D"/>
    <w:rsid w:val="00E75BBD"/>
    <w:rsid w:val="00E770B9"/>
    <w:rsid w:val="00E773F8"/>
    <w:rsid w:val="00E81A66"/>
    <w:rsid w:val="00E87FF6"/>
    <w:rsid w:val="00E90F38"/>
    <w:rsid w:val="00E93649"/>
    <w:rsid w:val="00EA463B"/>
    <w:rsid w:val="00EA4A15"/>
    <w:rsid w:val="00EA5DB0"/>
    <w:rsid w:val="00EB0472"/>
    <w:rsid w:val="00EB18C8"/>
    <w:rsid w:val="00EB47CB"/>
    <w:rsid w:val="00EC211D"/>
    <w:rsid w:val="00ED16DD"/>
    <w:rsid w:val="00ED3B5F"/>
    <w:rsid w:val="00EE0A25"/>
    <w:rsid w:val="00EE0C3D"/>
    <w:rsid w:val="00EE18E3"/>
    <w:rsid w:val="00EE1F90"/>
    <w:rsid w:val="00EF5926"/>
    <w:rsid w:val="00EF671C"/>
    <w:rsid w:val="00F00932"/>
    <w:rsid w:val="00F12207"/>
    <w:rsid w:val="00F16BFC"/>
    <w:rsid w:val="00F17430"/>
    <w:rsid w:val="00F17510"/>
    <w:rsid w:val="00F220C8"/>
    <w:rsid w:val="00F246EE"/>
    <w:rsid w:val="00F34B22"/>
    <w:rsid w:val="00F37746"/>
    <w:rsid w:val="00F42669"/>
    <w:rsid w:val="00F45969"/>
    <w:rsid w:val="00F55799"/>
    <w:rsid w:val="00F5581E"/>
    <w:rsid w:val="00F562CF"/>
    <w:rsid w:val="00F66631"/>
    <w:rsid w:val="00F77961"/>
    <w:rsid w:val="00F84636"/>
    <w:rsid w:val="00F94DE8"/>
    <w:rsid w:val="00FA2E92"/>
    <w:rsid w:val="00FA541E"/>
    <w:rsid w:val="00FA6AF8"/>
    <w:rsid w:val="00FB030A"/>
    <w:rsid w:val="00FB1E34"/>
    <w:rsid w:val="00FB5A1D"/>
    <w:rsid w:val="00FB76F5"/>
    <w:rsid w:val="00FC1A0D"/>
    <w:rsid w:val="00FC1F65"/>
    <w:rsid w:val="00FC323E"/>
    <w:rsid w:val="00FC537E"/>
    <w:rsid w:val="00FC581E"/>
    <w:rsid w:val="00FC5E57"/>
    <w:rsid w:val="00FD2F15"/>
    <w:rsid w:val="00FD3067"/>
    <w:rsid w:val="00FD3C20"/>
    <w:rsid w:val="00FE3F5F"/>
    <w:rsid w:val="00FE48DE"/>
    <w:rsid w:val="00FE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36,#3c3945,#545060"/>
    </o:shapedefaults>
    <o:shapelayout v:ext="edit">
      <o:idmap v:ext="edit" data="2"/>
    </o:shapelayout>
  </w:shapeDefaults>
  <w:decimalSymbol w:val=","/>
  <w:listSeparator w:val=";"/>
  <w14:docId w14:val="12A14107"/>
  <w15:docId w15:val="{FE77B79D-1FF7-46C3-886D-01DA3604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13E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1">
    <w:name w:val="heading 1"/>
    <w:basedOn w:val="a"/>
    <w:next w:val="a"/>
    <w:link w:val="10"/>
    <w:qFormat/>
    <w:rsid w:val="00404976"/>
    <w:pPr>
      <w:keepNext/>
      <w:tabs>
        <w:tab w:val="left" w:pos="851"/>
      </w:tabs>
      <w:overflowPunct/>
      <w:ind w:left="851" w:hanging="851"/>
      <w:jc w:val="both"/>
      <w:textAlignment w:val="auto"/>
      <w:outlineLvl w:val="0"/>
    </w:pPr>
    <w:rPr>
      <w:rFonts w:ascii="Arial Fett" w:hAnsi="Arial Fett" w:cs="Arial"/>
      <w:b/>
      <w:bCs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7C3C0E"/>
    <w:pPr>
      <w:keepNext/>
      <w:tabs>
        <w:tab w:val="left" w:pos="851"/>
      </w:tabs>
      <w:ind w:left="851" w:hanging="851"/>
      <w:jc w:val="both"/>
      <w:outlineLvl w:val="1"/>
    </w:pPr>
    <w:rPr>
      <w:b/>
      <w:bCs/>
      <w:noProof/>
      <w:sz w:val="24"/>
      <w:szCs w:val="24"/>
    </w:rPr>
  </w:style>
  <w:style w:type="paragraph" w:styleId="3">
    <w:name w:val="heading 3"/>
    <w:basedOn w:val="a"/>
    <w:next w:val="a"/>
    <w:link w:val="30"/>
    <w:autoRedefine/>
    <w:qFormat/>
    <w:rsid w:val="007C3C0E"/>
    <w:pPr>
      <w:keepNext/>
      <w:tabs>
        <w:tab w:val="left" w:pos="851"/>
      </w:tabs>
      <w:ind w:left="851" w:hanging="851"/>
      <w:jc w:val="both"/>
      <w:outlineLvl w:val="2"/>
    </w:pPr>
    <w:rPr>
      <w:rFonts w:cs="Arial"/>
      <w:b/>
      <w:bCs/>
      <w:szCs w:val="22"/>
    </w:rPr>
  </w:style>
  <w:style w:type="paragraph" w:styleId="4">
    <w:name w:val="heading 4"/>
    <w:basedOn w:val="a"/>
    <w:next w:val="a"/>
    <w:autoRedefine/>
    <w:qFormat/>
    <w:rsid w:val="00080CAC"/>
    <w:pPr>
      <w:keepNext/>
      <w:tabs>
        <w:tab w:val="left" w:pos="851"/>
      </w:tabs>
      <w:ind w:left="851" w:hanging="851"/>
      <w:jc w:val="both"/>
      <w:outlineLvl w:val="3"/>
    </w:pPr>
    <w:rPr>
      <w:rFonts w:cs="Arial"/>
      <w:b/>
      <w:bCs/>
      <w:i/>
      <w:szCs w:val="22"/>
    </w:rPr>
  </w:style>
  <w:style w:type="paragraph" w:styleId="5">
    <w:name w:val="heading 5"/>
    <w:basedOn w:val="a0"/>
    <w:next w:val="a"/>
    <w:qFormat/>
    <w:rsid w:val="00DD0C4A"/>
    <w:pPr>
      <w:outlineLvl w:val="4"/>
    </w:pPr>
    <w:rPr>
      <w:caps w:val="0"/>
      <w:smallCaps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pPr>
      <w:ind w:left="5670"/>
    </w:pPr>
    <w:rPr>
      <w:noProof/>
    </w:rPr>
  </w:style>
  <w:style w:type="paragraph" w:styleId="a5">
    <w:name w:val="Body Text"/>
    <w:basedOn w:val="a"/>
    <w:link w:val="a6"/>
    <w:rPr>
      <w:sz w:val="16"/>
    </w:rPr>
  </w:style>
  <w:style w:type="paragraph" w:styleId="21">
    <w:name w:val="Body Text 2"/>
    <w:basedOn w:val="a"/>
    <w:rPr>
      <w:rFonts w:cs="Arial"/>
      <w:color w:val="000000"/>
      <w:szCs w:val="22"/>
    </w:rPr>
  </w:style>
  <w:style w:type="paragraph" w:customStyle="1" w:styleId="Nummern">
    <w:name w:val="Nummern"/>
    <w:basedOn w:val="a7"/>
    <w:pPr>
      <w:numPr>
        <w:numId w:val="1"/>
      </w:numPr>
      <w:tabs>
        <w:tab w:val="clear" w:pos="4536"/>
        <w:tab w:val="clear" w:pos="9072"/>
      </w:tabs>
    </w:pPr>
  </w:style>
  <w:style w:type="paragraph" w:styleId="a7">
    <w:name w:val="header"/>
    <w:basedOn w:val="a"/>
    <w:link w:val="a8"/>
    <w:pPr>
      <w:tabs>
        <w:tab w:val="center" w:pos="4536"/>
        <w:tab w:val="right" w:pos="9072"/>
      </w:tabs>
    </w:pPr>
  </w:style>
  <w:style w:type="paragraph" w:styleId="31">
    <w:name w:val="Body Text 3"/>
    <w:basedOn w:val="a"/>
    <w:pPr>
      <w:overflowPunct/>
      <w:jc w:val="both"/>
      <w:textAlignment w:val="auto"/>
    </w:pPr>
    <w:rPr>
      <w:rFonts w:cs="Arial"/>
      <w:sz w:val="20"/>
    </w:rPr>
  </w:style>
  <w:style w:type="paragraph" w:styleId="22">
    <w:name w:val="Body Text Indent 2"/>
    <w:basedOn w:val="a"/>
    <w:pPr>
      <w:tabs>
        <w:tab w:val="left" w:pos="1276"/>
      </w:tabs>
      <w:overflowPunct/>
      <w:spacing w:before="240"/>
      <w:ind w:left="1276" w:hanging="567"/>
      <w:jc w:val="both"/>
      <w:textAlignment w:val="auto"/>
    </w:pPr>
    <w:rPr>
      <w:rFonts w:cs="Arial"/>
    </w:rPr>
  </w:style>
  <w:style w:type="paragraph" w:styleId="32">
    <w:name w:val="Body Text Indent 3"/>
    <w:basedOn w:val="a"/>
    <w:pPr>
      <w:ind w:left="360"/>
    </w:pPr>
    <w:rPr>
      <w:rFonts w:cs="Arial"/>
      <w:sz w:val="20"/>
    </w:rPr>
  </w:style>
  <w:style w:type="paragraph" w:styleId="a0">
    <w:name w:val="Title"/>
    <w:basedOn w:val="a"/>
    <w:qFormat/>
    <w:rsid w:val="005742E3"/>
    <w:pPr>
      <w:spacing w:before="120"/>
      <w:jc w:val="center"/>
    </w:pPr>
    <w:rPr>
      <w:rFonts w:ascii="Arial Fett" w:hAnsi="Arial Fett"/>
      <w:b/>
      <w:caps/>
      <w:sz w:val="28"/>
      <w:szCs w:val="28"/>
    </w:rPr>
  </w:style>
  <w:style w:type="paragraph" w:styleId="a9">
    <w:name w:val="footer"/>
    <w:basedOn w:val="a"/>
    <w:link w:val="aa"/>
    <w:qFormat/>
    <w:rsid w:val="0033766F"/>
    <w:pPr>
      <w:tabs>
        <w:tab w:val="center" w:pos="4536"/>
        <w:tab w:val="right" w:pos="9072"/>
      </w:tabs>
    </w:pPr>
  </w:style>
  <w:style w:type="character" w:styleId="ab">
    <w:name w:val="page number"/>
    <w:basedOn w:val="a1"/>
    <w:rsid w:val="00B07E02"/>
  </w:style>
  <w:style w:type="paragraph" w:styleId="ac">
    <w:name w:val="Balloon Text"/>
    <w:basedOn w:val="a"/>
    <w:semiHidden/>
    <w:rsid w:val="00205AC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04976"/>
    <w:rPr>
      <w:rFonts w:ascii="Arial Fett" w:hAnsi="Arial Fett" w:cs="Arial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rsid w:val="00813469"/>
    <w:rPr>
      <w:rFonts w:ascii="Arial" w:hAnsi="Arial"/>
      <w:b/>
      <w:bCs/>
      <w:noProof/>
      <w:sz w:val="24"/>
      <w:szCs w:val="24"/>
    </w:rPr>
  </w:style>
  <w:style w:type="character" w:styleId="ad">
    <w:name w:val="footnote reference"/>
    <w:rsid w:val="00813469"/>
    <w:rPr>
      <w:vertAlign w:val="superscript"/>
    </w:rPr>
  </w:style>
  <w:style w:type="paragraph" w:styleId="ae">
    <w:name w:val="List Paragraph"/>
    <w:basedOn w:val="a"/>
    <w:link w:val="af"/>
    <w:uiPriority w:val="1"/>
    <w:qFormat/>
    <w:rsid w:val="00B431C7"/>
    <w:pPr>
      <w:ind w:left="720"/>
      <w:contextualSpacing/>
    </w:pPr>
  </w:style>
  <w:style w:type="paragraph" w:customStyle="1" w:styleId="Formatvorlage6">
    <w:name w:val="Formatvorlage6"/>
    <w:basedOn w:val="5"/>
    <w:rsid w:val="000A25DB"/>
    <w:pPr>
      <w:widowControl w:val="0"/>
      <w:autoSpaceDE/>
      <w:autoSpaceDN/>
      <w:adjustRightInd/>
      <w:spacing w:before="240" w:after="60"/>
      <w:outlineLvl w:val="9"/>
    </w:pPr>
    <w:rPr>
      <w:rFonts w:ascii="Times New Roman" w:hAnsi="Times New Roman"/>
      <w:sz w:val="22"/>
      <w:szCs w:val="20"/>
    </w:rPr>
  </w:style>
  <w:style w:type="paragraph" w:customStyle="1" w:styleId="Prrafodelista">
    <w:name w:val="Párrafo de lista"/>
    <w:basedOn w:val="a"/>
    <w:uiPriority w:val="34"/>
    <w:qFormat/>
    <w:rsid w:val="00FC1F6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val="es-EC" w:eastAsia="en-US"/>
    </w:rPr>
  </w:style>
  <w:style w:type="paragraph" w:styleId="af0">
    <w:name w:val="footnote text"/>
    <w:basedOn w:val="a"/>
    <w:link w:val="af1"/>
    <w:unhideWhenUsed/>
    <w:rsid w:val="004E13ED"/>
    <w:pPr>
      <w:overflowPunct/>
      <w:autoSpaceDE/>
      <w:autoSpaceDN/>
      <w:adjustRightInd/>
      <w:ind w:firstLine="284"/>
      <w:textAlignment w:val="auto"/>
    </w:pPr>
    <w:rPr>
      <w:rFonts w:eastAsia="Calibri"/>
      <w:sz w:val="20"/>
      <w:lang w:val="es-EC" w:eastAsia="en-US"/>
    </w:rPr>
  </w:style>
  <w:style w:type="character" w:customStyle="1" w:styleId="af1">
    <w:name w:val="Текст виноски Знак"/>
    <w:basedOn w:val="a1"/>
    <w:link w:val="af0"/>
    <w:rsid w:val="004E13ED"/>
    <w:rPr>
      <w:rFonts w:ascii="Arial" w:eastAsia="Calibri" w:hAnsi="Arial"/>
      <w:lang w:val="es-EC" w:eastAsia="en-US"/>
    </w:rPr>
  </w:style>
  <w:style w:type="character" w:styleId="af2">
    <w:name w:val="Hyperlink"/>
    <w:rsid w:val="00356576"/>
    <w:rPr>
      <w:color w:val="0000FF"/>
      <w:u w:val="single"/>
    </w:rPr>
  </w:style>
  <w:style w:type="character" w:customStyle="1" w:styleId="af">
    <w:name w:val="Абзац списку Знак"/>
    <w:basedOn w:val="a1"/>
    <w:link w:val="ae"/>
    <w:uiPriority w:val="34"/>
    <w:locked/>
    <w:rsid w:val="00062258"/>
    <w:rPr>
      <w:rFonts w:ascii="Arial" w:hAnsi="Arial"/>
      <w:sz w:val="22"/>
    </w:rPr>
  </w:style>
  <w:style w:type="character" w:styleId="af3">
    <w:name w:val="annotation reference"/>
    <w:basedOn w:val="a1"/>
    <w:rsid w:val="006D55CF"/>
    <w:rPr>
      <w:sz w:val="16"/>
      <w:szCs w:val="16"/>
    </w:rPr>
  </w:style>
  <w:style w:type="paragraph" w:styleId="af4">
    <w:name w:val="annotation text"/>
    <w:basedOn w:val="a"/>
    <w:link w:val="af5"/>
    <w:rsid w:val="006D55CF"/>
    <w:rPr>
      <w:sz w:val="20"/>
    </w:rPr>
  </w:style>
  <w:style w:type="character" w:customStyle="1" w:styleId="af5">
    <w:name w:val="Текст примітки Знак"/>
    <w:basedOn w:val="a1"/>
    <w:link w:val="af4"/>
    <w:rsid w:val="006D55CF"/>
    <w:rPr>
      <w:rFonts w:ascii="Arial" w:hAnsi="Arial"/>
    </w:rPr>
  </w:style>
  <w:style w:type="paragraph" w:styleId="af6">
    <w:name w:val="annotation subject"/>
    <w:basedOn w:val="af4"/>
    <w:next w:val="af4"/>
    <w:link w:val="af7"/>
    <w:rsid w:val="006D55CF"/>
    <w:rPr>
      <w:b/>
      <w:bCs/>
    </w:rPr>
  </w:style>
  <w:style w:type="character" w:customStyle="1" w:styleId="af7">
    <w:name w:val="Тема примітки Знак"/>
    <w:basedOn w:val="af5"/>
    <w:link w:val="af6"/>
    <w:rsid w:val="006D55CF"/>
    <w:rPr>
      <w:rFonts w:ascii="Arial" w:hAnsi="Arial"/>
      <w:b/>
      <w:bCs/>
    </w:rPr>
  </w:style>
  <w:style w:type="character" w:customStyle="1" w:styleId="a8">
    <w:name w:val="Верхній колонтитул Знак"/>
    <w:basedOn w:val="a1"/>
    <w:link w:val="a7"/>
    <w:rsid w:val="004E13ED"/>
    <w:rPr>
      <w:rFonts w:ascii="Arial" w:hAnsi="Arial"/>
      <w:sz w:val="22"/>
    </w:rPr>
  </w:style>
  <w:style w:type="character" w:customStyle="1" w:styleId="a6">
    <w:name w:val="Основний текст Знак"/>
    <w:basedOn w:val="a1"/>
    <w:link w:val="a5"/>
    <w:rsid w:val="004E13ED"/>
    <w:rPr>
      <w:rFonts w:ascii="Arial" w:hAnsi="Arial"/>
      <w:sz w:val="16"/>
    </w:rPr>
  </w:style>
  <w:style w:type="table" w:styleId="af8">
    <w:name w:val="Table Grid"/>
    <w:basedOn w:val="a2"/>
    <w:rsid w:val="004E13ED"/>
    <w:pPr>
      <w:ind w:left="567" w:hanging="567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ій колонтитул Знак"/>
    <w:basedOn w:val="a1"/>
    <w:link w:val="a9"/>
    <w:uiPriority w:val="99"/>
    <w:rsid w:val="008C74B1"/>
    <w:rPr>
      <w:rFonts w:ascii="Arial" w:hAnsi="Arial"/>
      <w:sz w:val="22"/>
    </w:rPr>
  </w:style>
  <w:style w:type="character" w:customStyle="1" w:styleId="30">
    <w:name w:val="Заголовок 3 Знак"/>
    <w:basedOn w:val="a1"/>
    <w:link w:val="3"/>
    <w:rsid w:val="00FC1A0D"/>
    <w:rPr>
      <w:rFonts w:ascii="Arial" w:hAnsi="Arial" w:cs="Arial"/>
      <w:b/>
      <w:bCs/>
      <w:sz w:val="22"/>
      <w:szCs w:val="22"/>
    </w:rPr>
  </w:style>
  <w:style w:type="paragraph" w:styleId="af9">
    <w:name w:val="Revision"/>
    <w:hidden/>
    <w:uiPriority w:val="99"/>
    <w:semiHidden/>
    <w:rsid w:val="00760F75"/>
    <w:rPr>
      <w:rFonts w:ascii="Arial" w:hAnsi="Arial"/>
      <w:sz w:val="22"/>
    </w:rPr>
  </w:style>
  <w:style w:type="table" w:customStyle="1" w:styleId="Tabellenraster1">
    <w:name w:val="Tabellenraster1"/>
    <w:basedOn w:val="a2"/>
    <w:next w:val="af8"/>
    <w:uiPriority w:val="59"/>
    <w:rsid w:val="000C170A"/>
    <w:rPr>
      <w:rFonts w:ascii="Arial" w:eastAsia="Calibri" w:hAnsi="Arial" w:cs="Arial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Unresolved Mention"/>
    <w:basedOn w:val="a1"/>
    <w:uiPriority w:val="99"/>
    <w:semiHidden/>
    <w:unhideWhenUsed/>
    <w:rsid w:val="00C61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qua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harina.hartmann@sequa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6D268-B959-4BC0-A707-18F10002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3763</Words>
  <Characters>2145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SEQUA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Thulke</dc:creator>
  <cp:lastModifiedBy>Oleksandr Radkevych</cp:lastModifiedBy>
  <cp:revision>9</cp:revision>
  <cp:lastPrinted>2021-11-15T14:06:00Z</cp:lastPrinted>
  <dcterms:created xsi:type="dcterms:W3CDTF">2025-10-29T16:18:00Z</dcterms:created>
  <dcterms:modified xsi:type="dcterms:W3CDTF">2025-11-10T05:27:00Z</dcterms:modified>
</cp:coreProperties>
</file>