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85DFB" w14:textId="77777777" w:rsidR="000929C7" w:rsidRPr="000929C7" w:rsidRDefault="000929C7" w:rsidP="000929C7">
      <w:pPr>
        <w:overflowPunct/>
        <w:spacing w:before="120" w:after="120" w:line="264" w:lineRule="auto"/>
        <w:jc w:val="both"/>
        <w:textAlignment w:val="auto"/>
        <w:rPr>
          <w:rFonts w:cs="Arial"/>
          <w:sz w:val="18"/>
          <w:szCs w:val="18"/>
          <w:lang w:val="es-EC"/>
        </w:rPr>
      </w:pPr>
      <w:bookmarkStart w:id="0" w:name="_Hlk212652236"/>
    </w:p>
    <w:p w14:paraId="74DA384D" w14:textId="1DE1DCFD" w:rsidR="000929C7" w:rsidRPr="001219B6" w:rsidRDefault="000929C7" w:rsidP="001219B6">
      <w:pPr>
        <w:overflowPunct/>
        <w:spacing w:before="120" w:after="120" w:line="264" w:lineRule="auto"/>
        <w:jc w:val="center"/>
        <w:textAlignment w:val="auto"/>
        <w:rPr>
          <w:rFonts w:cs="Arial"/>
          <w:b/>
          <w:sz w:val="24"/>
          <w:szCs w:val="24"/>
          <w:lang w:val="uk-UA"/>
        </w:rPr>
      </w:pPr>
      <w:proofErr w:type="spellStart"/>
      <w:r w:rsidRPr="000929C7">
        <w:rPr>
          <w:rFonts w:cs="Arial"/>
          <w:b/>
          <w:sz w:val="24"/>
          <w:szCs w:val="24"/>
          <w:lang w:val="en-GB"/>
        </w:rPr>
        <w:t>Технічне</w:t>
      </w:r>
      <w:proofErr w:type="spellEnd"/>
      <w:r w:rsidRPr="000929C7">
        <w:rPr>
          <w:rFonts w:cs="Arial"/>
          <w:b/>
          <w:sz w:val="24"/>
          <w:szCs w:val="24"/>
          <w:lang w:val="es-EC"/>
        </w:rPr>
        <w:t xml:space="preserve"> </w:t>
      </w:r>
      <w:proofErr w:type="spellStart"/>
      <w:r w:rsidRPr="000929C7">
        <w:rPr>
          <w:rFonts w:cs="Arial"/>
          <w:b/>
          <w:sz w:val="24"/>
          <w:szCs w:val="24"/>
          <w:lang w:val="en-GB"/>
        </w:rPr>
        <w:t>завдання</w:t>
      </w:r>
      <w:proofErr w:type="spellEnd"/>
      <w:r w:rsidRPr="000929C7">
        <w:rPr>
          <w:rFonts w:cs="Arial"/>
          <w:b/>
          <w:sz w:val="24"/>
          <w:szCs w:val="24"/>
          <w:lang w:val="es-EC"/>
        </w:rPr>
        <w:br/>
      </w:r>
      <w:proofErr w:type="spellStart"/>
      <w:r w:rsidR="00E614F9" w:rsidRPr="00E614F9">
        <w:rPr>
          <w:rFonts w:cs="Arial"/>
          <w:b/>
          <w:sz w:val="24"/>
          <w:szCs w:val="24"/>
        </w:rPr>
        <w:t>Експерт</w:t>
      </w:r>
      <w:proofErr w:type="spellEnd"/>
      <w:r w:rsidR="00E614F9" w:rsidRPr="00E614F9">
        <w:rPr>
          <w:rFonts w:cs="Arial"/>
          <w:b/>
          <w:sz w:val="24"/>
          <w:szCs w:val="24"/>
        </w:rPr>
        <w:t>(</w:t>
      </w:r>
      <w:proofErr w:type="spellStart"/>
      <w:r w:rsidR="00E614F9" w:rsidRPr="00E614F9">
        <w:rPr>
          <w:rFonts w:cs="Arial"/>
          <w:b/>
          <w:sz w:val="24"/>
          <w:szCs w:val="24"/>
        </w:rPr>
        <w:t>ка</w:t>
      </w:r>
      <w:proofErr w:type="spellEnd"/>
      <w:r w:rsidR="00E614F9" w:rsidRPr="00E614F9">
        <w:rPr>
          <w:rFonts w:cs="Arial"/>
          <w:b/>
          <w:sz w:val="24"/>
          <w:szCs w:val="24"/>
        </w:rPr>
        <w:t xml:space="preserve">) з </w:t>
      </w:r>
      <w:proofErr w:type="spellStart"/>
      <w:r w:rsidR="00E614F9" w:rsidRPr="00E614F9">
        <w:rPr>
          <w:rFonts w:cs="Arial"/>
          <w:b/>
          <w:sz w:val="24"/>
          <w:szCs w:val="24"/>
        </w:rPr>
        <w:t>цифрового</w:t>
      </w:r>
      <w:proofErr w:type="spellEnd"/>
      <w:r w:rsidR="00E614F9" w:rsidRPr="00E614F9">
        <w:rPr>
          <w:rFonts w:cs="Arial"/>
          <w:b/>
          <w:sz w:val="24"/>
          <w:szCs w:val="24"/>
        </w:rPr>
        <w:t xml:space="preserve"> та </w:t>
      </w:r>
      <w:proofErr w:type="spellStart"/>
      <w:r w:rsidR="00E614F9" w:rsidRPr="00E614F9">
        <w:rPr>
          <w:rFonts w:cs="Arial"/>
          <w:b/>
          <w:sz w:val="24"/>
          <w:szCs w:val="24"/>
        </w:rPr>
        <w:t>методичного</w:t>
      </w:r>
      <w:proofErr w:type="spellEnd"/>
      <w:r w:rsidR="00E614F9" w:rsidRPr="00E614F9">
        <w:rPr>
          <w:rFonts w:cs="Arial"/>
          <w:b/>
          <w:sz w:val="24"/>
          <w:szCs w:val="24"/>
        </w:rPr>
        <w:t xml:space="preserve"> </w:t>
      </w:r>
      <w:proofErr w:type="spellStart"/>
      <w:r w:rsidR="00E614F9" w:rsidRPr="00E614F9">
        <w:rPr>
          <w:rFonts w:cs="Arial"/>
          <w:b/>
          <w:sz w:val="24"/>
          <w:szCs w:val="24"/>
        </w:rPr>
        <w:t>забезпечення</w:t>
      </w:r>
      <w:proofErr w:type="spellEnd"/>
      <w:r w:rsidR="00E614F9" w:rsidRPr="00E614F9">
        <w:rPr>
          <w:rFonts w:cs="Arial"/>
          <w:b/>
          <w:sz w:val="24"/>
          <w:szCs w:val="24"/>
        </w:rPr>
        <w:t xml:space="preserve"> </w:t>
      </w:r>
      <w:proofErr w:type="spellStart"/>
      <w:r w:rsidR="00E614F9" w:rsidRPr="00E614F9">
        <w:rPr>
          <w:rFonts w:cs="Arial"/>
          <w:b/>
          <w:sz w:val="24"/>
          <w:szCs w:val="24"/>
        </w:rPr>
        <w:t>короткострокового</w:t>
      </w:r>
      <w:proofErr w:type="spellEnd"/>
      <w:r w:rsidR="00E614F9" w:rsidRPr="00E614F9">
        <w:rPr>
          <w:rFonts w:cs="Arial"/>
          <w:b/>
          <w:sz w:val="24"/>
          <w:szCs w:val="24"/>
        </w:rPr>
        <w:t xml:space="preserve"> </w:t>
      </w:r>
      <w:proofErr w:type="spellStart"/>
      <w:r w:rsidR="00E614F9" w:rsidRPr="00E614F9">
        <w:rPr>
          <w:rFonts w:cs="Arial"/>
          <w:b/>
          <w:sz w:val="24"/>
          <w:szCs w:val="24"/>
        </w:rPr>
        <w:t>курсу</w:t>
      </w:r>
      <w:proofErr w:type="spellEnd"/>
    </w:p>
    <w:p w14:paraId="72AEE52B" w14:textId="77777777" w:rsidR="000929C7" w:rsidRPr="001219B6" w:rsidRDefault="000929C7" w:rsidP="000929C7">
      <w:pPr>
        <w:overflowPunct/>
        <w:spacing w:before="120" w:after="120" w:line="264" w:lineRule="auto"/>
        <w:jc w:val="both"/>
        <w:textAlignment w:val="auto"/>
        <w:rPr>
          <w:rFonts w:cs="Arial"/>
          <w:sz w:val="18"/>
          <w:szCs w:val="18"/>
          <w:lang w:val="uk-UA"/>
        </w:rPr>
      </w:pPr>
    </w:p>
    <w:p w14:paraId="3A9AA4EC" w14:textId="77777777" w:rsidR="000929C7" w:rsidRPr="001219B6" w:rsidRDefault="000929C7" w:rsidP="000929C7">
      <w:pPr>
        <w:overflowPunct/>
        <w:spacing w:before="120" w:after="120" w:line="264" w:lineRule="auto"/>
        <w:jc w:val="both"/>
        <w:textAlignment w:val="auto"/>
        <w:rPr>
          <w:rFonts w:cs="Arial"/>
          <w:sz w:val="18"/>
          <w:szCs w:val="18"/>
          <w:lang w:val="uk-UA"/>
        </w:rPr>
      </w:pPr>
    </w:p>
    <w:p w14:paraId="59B5C6C7" w14:textId="77777777" w:rsidR="000929C7" w:rsidRPr="000929C7" w:rsidRDefault="000929C7" w:rsidP="000929C7">
      <w:pPr>
        <w:overflowPunct/>
        <w:spacing w:before="120" w:after="120" w:line="264" w:lineRule="auto"/>
        <w:jc w:val="both"/>
        <w:textAlignment w:val="auto"/>
        <w:rPr>
          <w:rFonts w:cs="Arial"/>
          <w:sz w:val="18"/>
          <w:szCs w:val="18"/>
          <w:lang w:val="en-US"/>
        </w:rPr>
      </w:pPr>
      <w:bookmarkStart w:id="1" w:name="_Hlk212651253"/>
      <w:r w:rsidRPr="000929C7">
        <w:rPr>
          <w:rFonts w:cs="Arial"/>
          <w:b/>
          <w:sz w:val="18"/>
          <w:szCs w:val="18"/>
        </w:rPr>
        <w:t>Проєкт</w:t>
      </w:r>
      <w:r w:rsidRPr="000929C7">
        <w:rPr>
          <w:rFonts w:cs="Arial"/>
          <w:sz w:val="18"/>
          <w:szCs w:val="18"/>
          <w:lang w:val="en-US"/>
        </w:rPr>
        <w:t xml:space="preserve">:                            «Vocational Synergy» </w:t>
      </w:r>
      <w:r w:rsidRPr="000929C7">
        <w:rPr>
          <w:rFonts w:cs="Arial"/>
          <w:sz w:val="18"/>
          <w:szCs w:val="18"/>
        </w:rPr>
        <w:t>у</w:t>
      </w:r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межах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програми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Skills4Recovery</w:t>
      </w:r>
    </w:p>
    <w:p w14:paraId="2D97A05A" w14:textId="77777777" w:rsidR="000929C7" w:rsidRPr="000929C7" w:rsidRDefault="000929C7" w:rsidP="000929C7">
      <w:pPr>
        <w:overflowPunct/>
        <w:spacing w:before="120" w:after="120" w:line="264" w:lineRule="auto"/>
        <w:jc w:val="both"/>
        <w:textAlignment w:val="auto"/>
        <w:rPr>
          <w:rFonts w:cs="Arial"/>
          <w:sz w:val="18"/>
          <w:szCs w:val="18"/>
          <w:lang w:val="en-US"/>
        </w:rPr>
      </w:pPr>
      <w:proofErr w:type="spellStart"/>
      <w:r w:rsidRPr="000929C7">
        <w:rPr>
          <w:rFonts w:cs="Arial"/>
          <w:b/>
          <w:sz w:val="18"/>
          <w:szCs w:val="18"/>
        </w:rPr>
        <w:t>Місце</w:t>
      </w:r>
      <w:proofErr w:type="spellEnd"/>
      <w:r w:rsidRPr="000929C7">
        <w:rPr>
          <w:rFonts w:cs="Arial"/>
          <w:b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b/>
          <w:sz w:val="18"/>
          <w:szCs w:val="18"/>
        </w:rPr>
        <w:t>роботи</w:t>
      </w:r>
      <w:proofErr w:type="spellEnd"/>
      <w:r w:rsidRPr="000929C7">
        <w:rPr>
          <w:rFonts w:cs="Arial"/>
          <w:b/>
          <w:sz w:val="18"/>
          <w:szCs w:val="18"/>
          <w:lang w:val="en-GB"/>
        </w:rPr>
        <w:t>:</w:t>
      </w:r>
      <w:r w:rsidRPr="000929C7">
        <w:rPr>
          <w:rFonts w:cs="Arial"/>
          <w:b/>
          <w:sz w:val="18"/>
          <w:szCs w:val="18"/>
          <w:lang w:val="en-GB"/>
        </w:rPr>
        <w:tab/>
      </w:r>
      <w:r w:rsidRPr="000929C7">
        <w:rPr>
          <w:rFonts w:cs="Arial"/>
          <w:sz w:val="18"/>
          <w:szCs w:val="18"/>
          <w:lang w:val="en-GB"/>
        </w:rPr>
        <w:tab/>
      </w:r>
      <w:proofErr w:type="spellStart"/>
      <w:r w:rsidRPr="000929C7">
        <w:rPr>
          <w:rFonts w:cs="Arial"/>
          <w:sz w:val="18"/>
          <w:szCs w:val="18"/>
        </w:rPr>
        <w:t>Київ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, </w:t>
      </w:r>
      <w:proofErr w:type="spellStart"/>
      <w:r w:rsidRPr="000929C7">
        <w:rPr>
          <w:rFonts w:cs="Arial"/>
          <w:sz w:val="18"/>
          <w:szCs w:val="18"/>
        </w:rPr>
        <w:t>Україна</w:t>
      </w:r>
      <w:proofErr w:type="spellEnd"/>
    </w:p>
    <w:p w14:paraId="2CEF714A" w14:textId="052540CC" w:rsidR="000929C7" w:rsidRPr="000929C7" w:rsidRDefault="000929C7" w:rsidP="000929C7">
      <w:pPr>
        <w:overflowPunct/>
        <w:spacing w:before="120" w:after="120" w:line="264" w:lineRule="auto"/>
        <w:jc w:val="both"/>
        <w:textAlignment w:val="auto"/>
        <w:rPr>
          <w:rFonts w:cs="Arial"/>
          <w:sz w:val="18"/>
          <w:szCs w:val="18"/>
          <w:lang w:val="en-US"/>
        </w:rPr>
      </w:pPr>
      <w:proofErr w:type="spellStart"/>
      <w:r w:rsidRPr="000929C7">
        <w:rPr>
          <w:rFonts w:cs="Arial"/>
          <w:b/>
          <w:sz w:val="18"/>
          <w:szCs w:val="18"/>
        </w:rPr>
        <w:t>Період</w:t>
      </w:r>
      <w:proofErr w:type="spellEnd"/>
      <w:r w:rsidRPr="000929C7">
        <w:rPr>
          <w:rFonts w:cs="Arial"/>
          <w:b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b/>
          <w:sz w:val="18"/>
          <w:szCs w:val="18"/>
        </w:rPr>
        <w:t>дії</w:t>
      </w:r>
      <w:proofErr w:type="spellEnd"/>
      <w:r w:rsidRPr="000929C7">
        <w:rPr>
          <w:rFonts w:cs="Arial"/>
          <w:b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b/>
          <w:sz w:val="18"/>
          <w:szCs w:val="18"/>
        </w:rPr>
        <w:t>контракту</w:t>
      </w:r>
      <w:proofErr w:type="spellEnd"/>
      <w:r w:rsidRPr="000929C7">
        <w:rPr>
          <w:rFonts w:cs="Arial"/>
          <w:b/>
          <w:sz w:val="18"/>
          <w:szCs w:val="18"/>
          <w:lang w:val="en-GB"/>
        </w:rPr>
        <w:t>:</w:t>
      </w:r>
      <w:r w:rsidRPr="000929C7">
        <w:rPr>
          <w:rFonts w:cs="Arial"/>
          <w:sz w:val="18"/>
          <w:szCs w:val="18"/>
          <w:lang w:val="en-GB"/>
        </w:rPr>
        <w:tab/>
      </w:r>
      <w:proofErr w:type="spellStart"/>
      <w:r w:rsidRPr="000929C7">
        <w:rPr>
          <w:rFonts w:cs="Arial"/>
          <w:bCs/>
          <w:sz w:val="18"/>
          <w:szCs w:val="18"/>
        </w:rPr>
        <w:t>листопад</w:t>
      </w:r>
      <w:proofErr w:type="spellEnd"/>
      <w:r w:rsidRPr="000929C7">
        <w:rPr>
          <w:rFonts w:cs="Arial"/>
          <w:bCs/>
          <w:sz w:val="18"/>
          <w:szCs w:val="18"/>
          <w:lang w:val="en-US"/>
        </w:rPr>
        <w:t xml:space="preserve"> </w:t>
      </w:r>
      <w:r w:rsidRPr="000929C7">
        <w:rPr>
          <w:rFonts w:cs="Arial"/>
          <w:sz w:val="18"/>
          <w:szCs w:val="18"/>
          <w:lang w:val="en-US"/>
        </w:rPr>
        <w:t xml:space="preserve">2025 </w:t>
      </w:r>
      <w:r w:rsidRPr="000929C7">
        <w:rPr>
          <w:rFonts w:cs="Arial"/>
          <w:sz w:val="18"/>
          <w:szCs w:val="18"/>
        </w:rPr>
        <w:t>р</w:t>
      </w:r>
      <w:r w:rsidRPr="000929C7">
        <w:rPr>
          <w:rFonts w:cs="Arial"/>
          <w:sz w:val="18"/>
          <w:szCs w:val="18"/>
          <w:lang w:val="en-US"/>
        </w:rPr>
        <w:t xml:space="preserve">. – </w:t>
      </w:r>
      <w:proofErr w:type="spellStart"/>
      <w:r w:rsidRPr="000929C7">
        <w:rPr>
          <w:rFonts w:cs="Arial"/>
          <w:sz w:val="18"/>
          <w:szCs w:val="18"/>
        </w:rPr>
        <w:t>лютий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/ </w:t>
      </w:r>
      <w:proofErr w:type="spellStart"/>
      <w:r w:rsidRPr="000929C7">
        <w:rPr>
          <w:rFonts w:cs="Arial"/>
          <w:sz w:val="18"/>
          <w:szCs w:val="18"/>
          <w:lang w:val="en-US"/>
        </w:rPr>
        <w:t>березень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2026 </w:t>
      </w:r>
      <w:r w:rsidRPr="000929C7">
        <w:rPr>
          <w:rFonts w:cs="Arial"/>
          <w:sz w:val="18"/>
          <w:szCs w:val="18"/>
        </w:rPr>
        <w:t>р</w:t>
      </w:r>
      <w:r w:rsidRPr="000929C7">
        <w:rPr>
          <w:rFonts w:cs="Arial"/>
          <w:sz w:val="18"/>
          <w:szCs w:val="18"/>
          <w:lang w:val="en-US"/>
        </w:rPr>
        <w:t>.</w:t>
      </w:r>
    </w:p>
    <w:bookmarkEnd w:id="1"/>
    <w:p w14:paraId="78DA007E" w14:textId="77777777" w:rsidR="000929C7" w:rsidRPr="000929C7" w:rsidRDefault="000929C7" w:rsidP="000929C7">
      <w:pPr>
        <w:overflowPunct/>
        <w:spacing w:before="120" w:after="120" w:line="264" w:lineRule="auto"/>
        <w:jc w:val="both"/>
        <w:textAlignment w:val="auto"/>
        <w:rPr>
          <w:rFonts w:cs="Arial"/>
          <w:b/>
          <w:sz w:val="18"/>
          <w:szCs w:val="18"/>
          <w:lang w:val="en-GB"/>
        </w:rPr>
      </w:pPr>
    </w:p>
    <w:p w14:paraId="5E51CF18" w14:textId="77777777" w:rsidR="000929C7" w:rsidRPr="000929C7" w:rsidRDefault="000929C7" w:rsidP="000929C7">
      <w:pPr>
        <w:tabs>
          <w:tab w:val="left" w:pos="7305"/>
        </w:tabs>
        <w:overflowPunct/>
        <w:spacing w:before="780" w:after="240" w:line="264" w:lineRule="auto"/>
        <w:textAlignment w:val="auto"/>
        <w:rPr>
          <w:rFonts w:cs="Arial"/>
          <w:b/>
          <w:bCs/>
          <w:color w:val="1D428A"/>
          <w:szCs w:val="22"/>
          <w:lang w:val="en-GB"/>
        </w:rPr>
      </w:pPr>
      <w:bookmarkStart w:id="2" w:name="_Hlk212651279"/>
      <w:r w:rsidRPr="000929C7">
        <w:rPr>
          <w:rFonts w:cs="Arial"/>
          <w:b/>
          <w:bCs/>
          <w:color w:val="1D428A"/>
          <w:szCs w:val="22"/>
          <w:lang w:val="es-EC"/>
        </w:rPr>
        <w:t>Довідкова</w:t>
      </w:r>
      <w:r w:rsidRPr="000929C7">
        <w:rPr>
          <w:rFonts w:cs="Arial"/>
          <w:b/>
          <w:bCs/>
          <w:color w:val="1D428A"/>
          <w:szCs w:val="22"/>
          <w:lang w:val="en-GB"/>
        </w:rPr>
        <w:t xml:space="preserve"> </w:t>
      </w:r>
      <w:r w:rsidRPr="000929C7">
        <w:rPr>
          <w:rFonts w:cs="Arial"/>
          <w:b/>
          <w:bCs/>
          <w:color w:val="1D428A"/>
          <w:szCs w:val="22"/>
          <w:lang w:val="es-EC"/>
        </w:rPr>
        <w:t>інформація</w:t>
      </w:r>
    </w:p>
    <w:p w14:paraId="0382A629" w14:textId="77777777" w:rsidR="000929C7" w:rsidRPr="000929C7" w:rsidRDefault="000929C7" w:rsidP="000929C7">
      <w:pPr>
        <w:overflowPunct/>
        <w:spacing w:before="120" w:after="120" w:line="264" w:lineRule="auto"/>
        <w:jc w:val="both"/>
        <w:textAlignment w:val="auto"/>
        <w:rPr>
          <w:rFonts w:cs="Arial"/>
          <w:b/>
          <w:sz w:val="18"/>
          <w:szCs w:val="18"/>
          <w:lang w:val="en-GB"/>
        </w:rPr>
      </w:pPr>
    </w:p>
    <w:p w14:paraId="462D2F96" w14:textId="77777777" w:rsidR="000929C7" w:rsidRPr="000929C7" w:rsidRDefault="000929C7" w:rsidP="000929C7">
      <w:pPr>
        <w:overflowPunct/>
        <w:spacing w:before="120" w:after="120" w:line="264" w:lineRule="auto"/>
        <w:jc w:val="both"/>
        <w:textAlignment w:val="auto"/>
        <w:rPr>
          <w:rFonts w:cs="Arial"/>
          <w:sz w:val="18"/>
          <w:szCs w:val="18"/>
          <w:lang w:val="en-GB"/>
        </w:rPr>
      </w:pPr>
      <w:r w:rsidRPr="000929C7">
        <w:rPr>
          <w:rFonts w:cs="Arial"/>
          <w:sz w:val="18"/>
          <w:szCs w:val="18"/>
        </w:rPr>
        <w:t>Проєкт</w:t>
      </w:r>
      <w:r w:rsidRPr="000929C7">
        <w:rPr>
          <w:rFonts w:cs="Arial"/>
          <w:sz w:val="18"/>
          <w:szCs w:val="18"/>
          <w:lang w:val="en-GB"/>
        </w:rPr>
        <w:t xml:space="preserve"> «Vocational Synergy» </w:t>
      </w:r>
      <w:proofErr w:type="spellStart"/>
      <w:r w:rsidRPr="000929C7">
        <w:rPr>
          <w:rFonts w:cs="Arial"/>
          <w:sz w:val="18"/>
          <w:szCs w:val="18"/>
        </w:rPr>
        <w:t>реалізується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організацією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GB"/>
        </w:rPr>
        <w:t>sequa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(</w:t>
      </w:r>
      <w:hyperlink r:id="rId8" w:tgtFrame="_new" w:history="1">
        <w:r w:rsidRPr="000929C7">
          <w:rPr>
            <w:rFonts w:cs="Arial"/>
            <w:color w:val="00B0F0"/>
            <w:sz w:val="18"/>
            <w:szCs w:val="18"/>
            <w:u w:val="single"/>
            <w:lang w:val="en-GB"/>
          </w:rPr>
          <w:t>www.sequa.de</w:t>
        </w:r>
      </w:hyperlink>
      <w:r w:rsidRPr="000929C7">
        <w:rPr>
          <w:rFonts w:cs="Arial"/>
          <w:color w:val="00B0F0"/>
          <w:sz w:val="18"/>
          <w:szCs w:val="18"/>
          <w:lang w:val="en-GB"/>
        </w:rPr>
        <w:t>)</w:t>
      </w:r>
      <w:r w:rsidRPr="000929C7">
        <w:rPr>
          <w:rFonts w:cs="Arial"/>
          <w:sz w:val="18"/>
          <w:szCs w:val="18"/>
          <w:lang w:val="en-GB"/>
        </w:rPr>
        <w:t xml:space="preserve"> </w:t>
      </w:r>
      <w:r w:rsidRPr="000929C7">
        <w:rPr>
          <w:rFonts w:cs="Arial"/>
          <w:sz w:val="18"/>
          <w:szCs w:val="18"/>
        </w:rPr>
        <w:t>у</w:t>
      </w:r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межах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Багатосторонньої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донорської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ініціативи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Skills4Recovery, </w:t>
      </w:r>
      <w:proofErr w:type="spellStart"/>
      <w:r w:rsidRPr="000929C7">
        <w:rPr>
          <w:rFonts w:cs="Arial"/>
          <w:sz w:val="18"/>
          <w:szCs w:val="18"/>
        </w:rPr>
        <w:t>що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фінансується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Європейським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Союзом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, </w:t>
      </w:r>
      <w:proofErr w:type="spellStart"/>
      <w:r w:rsidRPr="000929C7">
        <w:rPr>
          <w:rFonts w:cs="Arial"/>
          <w:sz w:val="18"/>
          <w:szCs w:val="18"/>
        </w:rPr>
        <w:t>Німеччиною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, </w:t>
      </w:r>
      <w:proofErr w:type="spellStart"/>
      <w:r w:rsidRPr="000929C7">
        <w:rPr>
          <w:rFonts w:cs="Arial"/>
          <w:sz w:val="18"/>
          <w:szCs w:val="18"/>
        </w:rPr>
        <w:t>Польщею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, </w:t>
      </w:r>
      <w:proofErr w:type="spellStart"/>
      <w:r w:rsidRPr="000929C7">
        <w:rPr>
          <w:rFonts w:cs="Arial"/>
          <w:sz w:val="18"/>
          <w:szCs w:val="18"/>
        </w:rPr>
        <w:t>Естонією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r w:rsidRPr="000929C7">
        <w:rPr>
          <w:rFonts w:cs="Arial"/>
          <w:sz w:val="18"/>
          <w:szCs w:val="18"/>
        </w:rPr>
        <w:t>та</w:t>
      </w:r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Данією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r w:rsidRPr="000929C7">
        <w:rPr>
          <w:rFonts w:cs="Arial"/>
          <w:sz w:val="18"/>
          <w:szCs w:val="18"/>
        </w:rPr>
        <w:t>та</w:t>
      </w:r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впроваджується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Німецьким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товариством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міжнародного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співробітництва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(GIZ) </w:t>
      </w:r>
      <w:r w:rsidRPr="000929C7">
        <w:rPr>
          <w:rFonts w:cs="Arial"/>
          <w:sz w:val="18"/>
          <w:szCs w:val="18"/>
        </w:rPr>
        <w:t>і</w:t>
      </w:r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Фондом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солідарності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PL (SFPL).</w:t>
      </w:r>
    </w:p>
    <w:p w14:paraId="4E876C47" w14:textId="77777777" w:rsidR="000929C7" w:rsidRPr="000929C7" w:rsidRDefault="000929C7" w:rsidP="000929C7">
      <w:pPr>
        <w:overflowPunct/>
        <w:spacing w:before="120" w:after="120" w:line="264" w:lineRule="auto"/>
        <w:jc w:val="both"/>
        <w:textAlignment w:val="auto"/>
        <w:rPr>
          <w:rFonts w:cs="Arial"/>
          <w:sz w:val="18"/>
          <w:szCs w:val="18"/>
          <w:lang w:val="en-GB"/>
        </w:rPr>
      </w:pPr>
    </w:p>
    <w:p w14:paraId="3C51B104" w14:textId="77777777" w:rsidR="000929C7" w:rsidRPr="000929C7" w:rsidRDefault="000929C7" w:rsidP="000929C7">
      <w:pPr>
        <w:overflowPunct/>
        <w:spacing w:before="120" w:after="120" w:line="264" w:lineRule="auto"/>
        <w:jc w:val="both"/>
        <w:textAlignment w:val="auto"/>
        <w:rPr>
          <w:rFonts w:cs="Arial"/>
          <w:sz w:val="18"/>
          <w:szCs w:val="18"/>
          <w:lang w:val="en-GB"/>
        </w:rPr>
      </w:pPr>
      <w:proofErr w:type="spellStart"/>
      <w:r w:rsidRPr="000929C7">
        <w:rPr>
          <w:rFonts w:cs="Arial"/>
          <w:sz w:val="18"/>
          <w:szCs w:val="18"/>
        </w:rPr>
        <w:t>Метою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r w:rsidRPr="000929C7">
        <w:rPr>
          <w:rFonts w:cs="Arial"/>
          <w:sz w:val="18"/>
          <w:szCs w:val="18"/>
        </w:rPr>
        <w:t>проєкту</w:t>
      </w:r>
      <w:r w:rsidRPr="000929C7">
        <w:rPr>
          <w:rFonts w:cs="Arial"/>
          <w:sz w:val="18"/>
          <w:szCs w:val="18"/>
          <w:lang w:val="en-GB"/>
        </w:rPr>
        <w:t xml:space="preserve"> </w:t>
      </w:r>
      <w:r w:rsidRPr="000929C7">
        <w:rPr>
          <w:rFonts w:cs="Arial"/>
          <w:sz w:val="18"/>
          <w:szCs w:val="18"/>
        </w:rPr>
        <w:t>є</w:t>
      </w:r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зміцнення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системи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r w:rsidRPr="000929C7">
        <w:rPr>
          <w:rFonts w:cs="Arial"/>
          <w:sz w:val="18"/>
          <w:szCs w:val="18"/>
        </w:rPr>
        <w:t>професійно</w:t>
      </w:r>
      <w:r w:rsidRPr="000929C7">
        <w:rPr>
          <w:rFonts w:cs="Arial"/>
          <w:sz w:val="18"/>
          <w:szCs w:val="18"/>
          <w:lang w:val="en-GB"/>
        </w:rPr>
        <w:t>-</w:t>
      </w:r>
      <w:proofErr w:type="spellStart"/>
      <w:r w:rsidRPr="000929C7">
        <w:rPr>
          <w:rFonts w:cs="Arial"/>
          <w:sz w:val="18"/>
          <w:szCs w:val="18"/>
        </w:rPr>
        <w:t>технічної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r w:rsidRPr="000929C7">
        <w:rPr>
          <w:rFonts w:cs="Arial"/>
          <w:sz w:val="18"/>
          <w:szCs w:val="18"/>
        </w:rPr>
        <w:t>освіти</w:t>
      </w:r>
      <w:r w:rsidRPr="000929C7">
        <w:rPr>
          <w:rFonts w:cs="Arial"/>
          <w:sz w:val="18"/>
          <w:szCs w:val="18"/>
          <w:lang w:val="en-GB"/>
        </w:rPr>
        <w:t xml:space="preserve"> (VET) </w:t>
      </w:r>
      <w:proofErr w:type="spellStart"/>
      <w:r w:rsidRPr="000929C7">
        <w:rPr>
          <w:rFonts w:cs="Arial"/>
          <w:sz w:val="18"/>
          <w:szCs w:val="18"/>
        </w:rPr>
        <w:t>України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шляхом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просування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секторальної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співпраці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між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закладами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професійної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r w:rsidRPr="000929C7">
        <w:rPr>
          <w:rFonts w:cs="Arial"/>
          <w:sz w:val="18"/>
          <w:szCs w:val="18"/>
        </w:rPr>
        <w:t>освіти</w:t>
      </w:r>
      <w:r w:rsidRPr="000929C7">
        <w:rPr>
          <w:rFonts w:cs="Arial"/>
          <w:sz w:val="18"/>
          <w:szCs w:val="18"/>
          <w:lang w:val="en-GB"/>
        </w:rPr>
        <w:t xml:space="preserve"> </w:t>
      </w:r>
      <w:r w:rsidRPr="000929C7">
        <w:rPr>
          <w:rFonts w:cs="Arial"/>
          <w:sz w:val="18"/>
          <w:szCs w:val="18"/>
        </w:rPr>
        <w:t>та</w:t>
      </w:r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роботодавцями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через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надання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консультацій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r w:rsidRPr="000929C7">
        <w:rPr>
          <w:rFonts w:cs="Arial"/>
          <w:sz w:val="18"/>
          <w:szCs w:val="18"/>
        </w:rPr>
        <w:t>з</w:t>
      </w:r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питань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політики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, </w:t>
      </w:r>
      <w:proofErr w:type="spellStart"/>
      <w:r w:rsidRPr="000929C7">
        <w:rPr>
          <w:rFonts w:cs="Arial"/>
          <w:sz w:val="18"/>
          <w:szCs w:val="18"/>
        </w:rPr>
        <w:t>поглиблення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діалогу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r w:rsidRPr="000929C7">
        <w:rPr>
          <w:rFonts w:cs="Arial"/>
          <w:sz w:val="18"/>
          <w:szCs w:val="18"/>
        </w:rPr>
        <w:t>з</w:t>
      </w:r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приватним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сектором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r w:rsidRPr="000929C7">
        <w:rPr>
          <w:rFonts w:cs="Arial"/>
          <w:sz w:val="18"/>
          <w:szCs w:val="18"/>
        </w:rPr>
        <w:t>та</w:t>
      </w:r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модернізацію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освітніх</w:t>
      </w:r>
      <w:proofErr w:type="spellEnd"/>
      <w:r w:rsidRPr="000929C7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0929C7">
        <w:rPr>
          <w:rFonts w:cs="Arial"/>
          <w:sz w:val="18"/>
          <w:szCs w:val="18"/>
        </w:rPr>
        <w:t>програм</w:t>
      </w:r>
      <w:proofErr w:type="spellEnd"/>
      <w:r w:rsidRPr="000929C7">
        <w:rPr>
          <w:rFonts w:cs="Arial"/>
          <w:sz w:val="18"/>
          <w:szCs w:val="18"/>
          <w:lang w:val="en-GB"/>
        </w:rPr>
        <w:t>.</w:t>
      </w:r>
    </w:p>
    <w:p w14:paraId="2500BC66" w14:textId="77777777" w:rsidR="000929C7" w:rsidRPr="000929C7" w:rsidRDefault="000929C7" w:rsidP="000929C7">
      <w:pPr>
        <w:overflowPunct/>
        <w:spacing w:before="120" w:after="120" w:line="264" w:lineRule="auto"/>
        <w:jc w:val="both"/>
        <w:textAlignment w:val="auto"/>
        <w:rPr>
          <w:rFonts w:cs="Arial"/>
          <w:sz w:val="18"/>
          <w:szCs w:val="18"/>
          <w:lang w:val="en-GB"/>
        </w:rPr>
      </w:pPr>
    </w:p>
    <w:p w14:paraId="284855A5" w14:textId="77777777" w:rsidR="000929C7" w:rsidRPr="000929C7" w:rsidRDefault="000929C7" w:rsidP="000929C7">
      <w:pPr>
        <w:overflowPunct/>
        <w:spacing w:before="120" w:after="120" w:line="264" w:lineRule="auto"/>
        <w:jc w:val="both"/>
        <w:textAlignment w:val="auto"/>
        <w:rPr>
          <w:rFonts w:cs="Arial"/>
          <w:sz w:val="18"/>
          <w:szCs w:val="18"/>
          <w:lang w:val="en-US"/>
        </w:rPr>
      </w:pPr>
      <w:r w:rsidRPr="000929C7">
        <w:rPr>
          <w:rFonts w:cs="Arial"/>
          <w:sz w:val="18"/>
          <w:szCs w:val="18"/>
          <w:lang w:val="en-US"/>
        </w:rPr>
        <w:t xml:space="preserve">Проєкт </w:t>
      </w:r>
      <w:proofErr w:type="spellStart"/>
      <w:r w:rsidRPr="000929C7">
        <w:rPr>
          <w:rFonts w:cs="Arial"/>
          <w:sz w:val="18"/>
          <w:szCs w:val="18"/>
          <w:lang w:val="en-US"/>
        </w:rPr>
        <w:t>спрямований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на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підтримку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модернізації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системи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професійно-технічної освіти (VET) </w:t>
      </w:r>
      <w:proofErr w:type="spellStart"/>
      <w:r w:rsidRPr="000929C7">
        <w:rPr>
          <w:rFonts w:cs="Arial"/>
          <w:sz w:val="18"/>
          <w:szCs w:val="18"/>
          <w:lang w:val="en-US"/>
        </w:rPr>
        <w:t>України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шляхом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комплексного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набору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заходів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як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з </w:t>
      </w:r>
      <w:proofErr w:type="spellStart"/>
      <w:r w:rsidRPr="000929C7">
        <w:rPr>
          <w:rFonts w:cs="Arial"/>
          <w:sz w:val="18"/>
          <w:szCs w:val="18"/>
          <w:lang w:val="en-US"/>
        </w:rPr>
        <w:t>негайним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, </w:t>
      </w:r>
      <w:proofErr w:type="spellStart"/>
      <w:r w:rsidRPr="000929C7">
        <w:rPr>
          <w:rFonts w:cs="Arial"/>
          <w:sz w:val="18"/>
          <w:szCs w:val="18"/>
          <w:lang w:val="en-US"/>
        </w:rPr>
        <w:t>так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і з </w:t>
      </w:r>
      <w:proofErr w:type="spellStart"/>
      <w:r w:rsidRPr="000929C7">
        <w:rPr>
          <w:rFonts w:cs="Arial"/>
          <w:sz w:val="18"/>
          <w:szCs w:val="18"/>
          <w:lang w:val="en-US"/>
        </w:rPr>
        <w:t>довгостроковим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ефектом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. </w:t>
      </w:r>
      <w:proofErr w:type="spellStart"/>
      <w:r w:rsidRPr="000929C7">
        <w:rPr>
          <w:rFonts w:cs="Arial"/>
          <w:sz w:val="18"/>
          <w:szCs w:val="18"/>
          <w:lang w:val="en-US"/>
        </w:rPr>
        <w:t>Він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зосереджується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на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зміцненні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співпраці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між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закладами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професійної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освіти, </w:t>
      </w:r>
      <w:proofErr w:type="spellStart"/>
      <w:r w:rsidRPr="000929C7">
        <w:rPr>
          <w:rFonts w:cs="Arial"/>
          <w:sz w:val="18"/>
          <w:szCs w:val="18"/>
          <w:lang w:val="en-US"/>
        </w:rPr>
        <w:t>представниками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приватного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сектору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та </w:t>
      </w:r>
      <w:proofErr w:type="spellStart"/>
      <w:r w:rsidRPr="000929C7">
        <w:rPr>
          <w:rFonts w:cs="Arial"/>
          <w:sz w:val="18"/>
          <w:szCs w:val="18"/>
          <w:lang w:val="en-US"/>
        </w:rPr>
        <w:t>органами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, </w:t>
      </w:r>
      <w:proofErr w:type="spellStart"/>
      <w:r w:rsidRPr="000929C7">
        <w:rPr>
          <w:rFonts w:cs="Arial"/>
          <w:sz w:val="18"/>
          <w:szCs w:val="18"/>
          <w:lang w:val="en-US"/>
        </w:rPr>
        <w:t>що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формують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політику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, з </w:t>
      </w:r>
      <w:proofErr w:type="spellStart"/>
      <w:r w:rsidRPr="000929C7">
        <w:rPr>
          <w:rFonts w:cs="Arial"/>
          <w:sz w:val="18"/>
          <w:szCs w:val="18"/>
          <w:lang w:val="en-US"/>
        </w:rPr>
        <w:t>метою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забезпечення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відповідності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навчання </w:t>
      </w:r>
      <w:proofErr w:type="spellStart"/>
      <w:r w:rsidRPr="000929C7">
        <w:rPr>
          <w:rFonts w:cs="Arial"/>
          <w:sz w:val="18"/>
          <w:szCs w:val="18"/>
          <w:lang w:val="en-US"/>
        </w:rPr>
        <w:t>потребам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ринку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праці. </w:t>
      </w:r>
      <w:proofErr w:type="spellStart"/>
      <w:r w:rsidRPr="000929C7">
        <w:rPr>
          <w:rFonts w:cs="Arial"/>
          <w:sz w:val="18"/>
          <w:szCs w:val="18"/>
          <w:lang w:val="en-US"/>
        </w:rPr>
        <w:t>Шляхом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покращення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політичного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діалогу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та </w:t>
      </w:r>
      <w:proofErr w:type="spellStart"/>
      <w:r w:rsidRPr="000929C7">
        <w:rPr>
          <w:rFonts w:cs="Arial"/>
          <w:sz w:val="18"/>
          <w:szCs w:val="18"/>
          <w:lang w:val="en-US"/>
        </w:rPr>
        <w:t>просування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ухвалення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рішень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на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основі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доказів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проєкт </w:t>
      </w:r>
      <w:proofErr w:type="spellStart"/>
      <w:r w:rsidRPr="000929C7">
        <w:rPr>
          <w:rFonts w:cs="Arial"/>
          <w:sz w:val="18"/>
          <w:szCs w:val="18"/>
          <w:lang w:val="en-US"/>
        </w:rPr>
        <w:t>прагне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створити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структуровані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платформи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для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консультацій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та </w:t>
      </w:r>
      <w:proofErr w:type="spellStart"/>
      <w:r w:rsidRPr="000929C7">
        <w:rPr>
          <w:rFonts w:cs="Arial"/>
          <w:sz w:val="18"/>
          <w:szCs w:val="18"/>
          <w:lang w:val="en-US"/>
        </w:rPr>
        <w:t>реформ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. </w:t>
      </w:r>
      <w:proofErr w:type="spellStart"/>
      <w:r w:rsidRPr="000929C7">
        <w:rPr>
          <w:rFonts w:cs="Arial"/>
          <w:sz w:val="18"/>
          <w:szCs w:val="18"/>
          <w:lang w:val="en-US"/>
        </w:rPr>
        <w:t>Крім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того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, </w:t>
      </w:r>
      <w:proofErr w:type="spellStart"/>
      <w:r w:rsidRPr="000929C7">
        <w:rPr>
          <w:rFonts w:cs="Arial"/>
          <w:sz w:val="18"/>
          <w:szCs w:val="18"/>
          <w:lang w:val="en-US"/>
        </w:rPr>
        <w:t>він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підтримує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узгодження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системи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професійної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освіти </w:t>
      </w:r>
      <w:proofErr w:type="spellStart"/>
      <w:r w:rsidRPr="000929C7">
        <w:rPr>
          <w:rFonts w:cs="Arial"/>
          <w:sz w:val="18"/>
          <w:szCs w:val="18"/>
          <w:lang w:val="en-US"/>
        </w:rPr>
        <w:t>України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зі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стандартами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ЄС, </w:t>
      </w:r>
      <w:proofErr w:type="spellStart"/>
      <w:r w:rsidRPr="000929C7">
        <w:rPr>
          <w:rFonts w:cs="Arial"/>
          <w:sz w:val="18"/>
          <w:szCs w:val="18"/>
          <w:lang w:val="en-US"/>
        </w:rPr>
        <w:t>щоб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підвищити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мобільність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та </w:t>
      </w:r>
      <w:proofErr w:type="spellStart"/>
      <w:r w:rsidRPr="000929C7">
        <w:rPr>
          <w:rFonts w:cs="Arial"/>
          <w:sz w:val="18"/>
          <w:szCs w:val="18"/>
          <w:lang w:val="en-US"/>
        </w:rPr>
        <w:t>визнання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кваліфікацій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, </w:t>
      </w:r>
      <w:proofErr w:type="spellStart"/>
      <w:r w:rsidRPr="000929C7">
        <w:rPr>
          <w:rFonts w:cs="Arial"/>
          <w:sz w:val="18"/>
          <w:szCs w:val="18"/>
          <w:lang w:val="en-US"/>
        </w:rPr>
        <w:t>роблячи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внесок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у </w:t>
      </w:r>
      <w:proofErr w:type="spellStart"/>
      <w:r w:rsidRPr="000929C7">
        <w:rPr>
          <w:rFonts w:cs="Arial"/>
          <w:sz w:val="18"/>
          <w:szCs w:val="18"/>
          <w:lang w:val="en-US"/>
        </w:rPr>
        <w:t>національне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відновлення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та </w:t>
      </w:r>
      <w:proofErr w:type="spellStart"/>
      <w:r w:rsidRPr="000929C7">
        <w:rPr>
          <w:rFonts w:cs="Arial"/>
          <w:sz w:val="18"/>
          <w:szCs w:val="18"/>
          <w:lang w:val="en-US"/>
        </w:rPr>
        <w:t>європейську</w:t>
      </w:r>
      <w:proofErr w:type="spellEnd"/>
      <w:r w:rsidRPr="000929C7">
        <w:rPr>
          <w:rFonts w:cs="Arial"/>
          <w:sz w:val="18"/>
          <w:szCs w:val="18"/>
          <w:lang w:val="en-US"/>
        </w:rPr>
        <w:t xml:space="preserve"> </w:t>
      </w:r>
      <w:proofErr w:type="spellStart"/>
      <w:r w:rsidRPr="000929C7">
        <w:rPr>
          <w:rFonts w:cs="Arial"/>
          <w:sz w:val="18"/>
          <w:szCs w:val="18"/>
          <w:lang w:val="en-US"/>
        </w:rPr>
        <w:t>інтеграцію</w:t>
      </w:r>
      <w:proofErr w:type="spellEnd"/>
      <w:r w:rsidRPr="000929C7">
        <w:rPr>
          <w:rFonts w:cs="Arial"/>
          <w:sz w:val="18"/>
          <w:szCs w:val="18"/>
          <w:lang w:val="en-US"/>
        </w:rPr>
        <w:t>.</w:t>
      </w:r>
    </w:p>
    <w:bookmarkEnd w:id="2"/>
    <w:p w14:paraId="7A0A6471" w14:textId="77777777" w:rsidR="000929C7" w:rsidRPr="000929C7" w:rsidRDefault="000929C7" w:rsidP="000929C7">
      <w:pPr>
        <w:tabs>
          <w:tab w:val="left" w:pos="7305"/>
        </w:tabs>
        <w:overflowPunct/>
        <w:spacing w:before="780" w:after="240" w:line="264" w:lineRule="auto"/>
        <w:textAlignment w:val="auto"/>
        <w:rPr>
          <w:rFonts w:cs="Arial"/>
          <w:b/>
          <w:bCs/>
          <w:color w:val="1D428A"/>
          <w:szCs w:val="22"/>
          <w:lang w:val="en-US"/>
        </w:rPr>
      </w:pPr>
      <w:r w:rsidRPr="000929C7">
        <w:rPr>
          <w:rFonts w:cs="Arial"/>
          <w:b/>
          <w:bCs/>
          <w:color w:val="1D428A"/>
          <w:szCs w:val="22"/>
          <w:lang w:val="es-EC"/>
        </w:rPr>
        <w:t>Мета</w:t>
      </w:r>
      <w:r w:rsidRPr="000929C7">
        <w:rPr>
          <w:rFonts w:cs="Arial"/>
          <w:b/>
          <w:bCs/>
          <w:color w:val="1D428A"/>
          <w:szCs w:val="22"/>
          <w:lang w:val="en-US"/>
        </w:rPr>
        <w:t xml:space="preserve"> </w:t>
      </w:r>
      <w:r w:rsidRPr="000929C7">
        <w:rPr>
          <w:rFonts w:cs="Arial"/>
          <w:b/>
          <w:bCs/>
          <w:color w:val="1D428A"/>
          <w:szCs w:val="22"/>
          <w:lang w:val="es-EC"/>
        </w:rPr>
        <w:t>цього</w:t>
      </w:r>
      <w:r w:rsidRPr="000929C7">
        <w:rPr>
          <w:rFonts w:cs="Arial"/>
          <w:b/>
          <w:bCs/>
          <w:color w:val="1D428A"/>
          <w:szCs w:val="22"/>
          <w:lang w:val="en-US"/>
        </w:rPr>
        <w:t xml:space="preserve"> </w:t>
      </w:r>
      <w:r w:rsidRPr="000929C7">
        <w:rPr>
          <w:rFonts w:cs="Arial"/>
          <w:b/>
          <w:bCs/>
          <w:color w:val="1D428A"/>
          <w:szCs w:val="22"/>
          <w:lang w:val="es-EC"/>
        </w:rPr>
        <w:t>завдання</w:t>
      </w:r>
      <w:r w:rsidRPr="000929C7">
        <w:rPr>
          <w:rFonts w:cs="Arial"/>
          <w:b/>
          <w:bCs/>
          <w:color w:val="1D428A"/>
          <w:szCs w:val="22"/>
          <w:lang w:val="en-US"/>
        </w:rPr>
        <w:t xml:space="preserve"> / </w:t>
      </w:r>
      <w:r w:rsidRPr="000929C7">
        <w:rPr>
          <w:rFonts w:cs="Arial"/>
          <w:b/>
          <w:bCs/>
          <w:color w:val="1D428A"/>
          <w:szCs w:val="22"/>
          <w:lang w:val="es-EC"/>
        </w:rPr>
        <w:t>Обсяг</w:t>
      </w:r>
      <w:r w:rsidRPr="000929C7">
        <w:rPr>
          <w:rFonts w:cs="Arial"/>
          <w:b/>
          <w:bCs/>
          <w:color w:val="1D428A"/>
          <w:szCs w:val="22"/>
          <w:lang w:val="en-US"/>
        </w:rPr>
        <w:t xml:space="preserve"> </w:t>
      </w:r>
      <w:r w:rsidRPr="000929C7">
        <w:rPr>
          <w:rFonts w:cs="Arial"/>
          <w:b/>
          <w:bCs/>
          <w:color w:val="1D428A"/>
          <w:szCs w:val="22"/>
          <w:lang w:val="es-EC"/>
        </w:rPr>
        <w:t>робіт</w:t>
      </w:r>
    </w:p>
    <w:bookmarkEnd w:id="0"/>
    <w:p w14:paraId="6C34BE06" w14:textId="77777777" w:rsidR="00814ADB" w:rsidRPr="005E2C6E" w:rsidRDefault="00814ADB" w:rsidP="00814ADB">
      <w:pPr>
        <w:pStyle w:val="ae"/>
        <w:widowControl w:val="0"/>
        <w:spacing w:line="276" w:lineRule="auto"/>
        <w:jc w:val="both"/>
        <w:rPr>
          <w:rFonts w:cs="Arial"/>
          <w:b/>
          <w:bCs/>
          <w:noProof/>
          <w:szCs w:val="22"/>
          <w:lang w:val="ru-RU"/>
        </w:rPr>
      </w:pPr>
    </w:p>
    <w:p w14:paraId="6AB06E43" w14:textId="77777777" w:rsidR="00610DA1" w:rsidRDefault="00DF7ABC">
      <w:pPr>
        <w:overflowPunct/>
        <w:autoSpaceDE/>
        <w:autoSpaceDN/>
        <w:adjustRightInd/>
        <w:textAlignment w:val="auto"/>
        <w:rPr>
          <w:sz w:val="18"/>
          <w:szCs w:val="16"/>
          <w:lang w:val="uk-UA"/>
        </w:rPr>
      </w:pPr>
      <w:proofErr w:type="spellStart"/>
      <w:r w:rsidRPr="00DF7ABC">
        <w:rPr>
          <w:sz w:val="18"/>
          <w:szCs w:val="16"/>
        </w:rPr>
        <w:t>Забезпечити</w:t>
      </w:r>
      <w:proofErr w:type="spellEnd"/>
      <w:r w:rsidRPr="00DF7ABC">
        <w:rPr>
          <w:sz w:val="18"/>
          <w:szCs w:val="16"/>
        </w:rPr>
        <w:t xml:space="preserve"> </w:t>
      </w:r>
      <w:proofErr w:type="spellStart"/>
      <w:r w:rsidRPr="00DF7ABC">
        <w:rPr>
          <w:sz w:val="18"/>
          <w:szCs w:val="16"/>
        </w:rPr>
        <w:t>експертну</w:t>
      </w:r>
      <w:proofErr w:type="spellEnd"/>
      <w:r w:rsidRPr="00DF7ABC">
        <w:rPr>
          <w:sz w:val="18"/>
          <w:szCs w:val="16"/>
        </w:rPr>
        <w:t xml:space="preserve"> </w:t>
      </w:r>
      <w:proofErr w:type="spellStart"/>
      <w:r w:rsidRPr="00DF7ABC">
        <w:rPr>
          <w:sz w:val="18"/>
          <w:szCs w:val="16"/>
        </w:rPr>
        <w:t>підтримку</w:t>
      </w:r>
      <w:proofErr w:type="spellEnd"/>
      <w:r w:rsidRPr="00DF7ABC">
        <w:rPr>
          <w:sz w:val="18"/>
          <w:szCs w:val="16"/>
        </w:rPr>
        <w:t xml:space="preserve"> </w:t>
      </w:r>
      <w:proofErr w:type="spellStart"/>
      <w:r w:rsidRPr="00DF7ABC">
        <w:rPr>
          <w:sz w:val="18"/>
          <w:szCs w:val="16"/>
        </w:rPr>
        <w:t>формування</w:t>
      </w:r>
      <w:proofErr w:type="spellEnd"/>
      <w:r w:rsidRPr="00DF7ABC">
        <w:rPr>
          <w:sz w:val="18"/>
          <w:szCs w:val="16"/>
        </w:rPr>
        <w:t xml:space="preserve"> </w:t>
      </w:r>
      <w:proofErr w:type="spellStart"/>
      <w:r w:rsidRPr="00DF7ABC">
        <w:rPr>
          <w:sz w:val="18"/>
          <w:szCs w:val="16"/>
        </w:rPr>
        <w:t>ресурсного</w:t>
      </w:r>
      <w:proofErr w:type="spellEnd"/>
      <w:r w:rsidRPr="00DF7ABC">
        <w:rPr>
          <w:sz w:val="18"/>
          <w:szCs w:val="16"/>
        </w:rPr>
        <w:t xml:space="preserve">, </w:t>
      </w:r>
      <w:proofErr w:type="spellStart"/>
      <w:r w:rsidRPr="00DF7ABC">
        <w:rPr>
          <w:sz w:val="18"/>
          <w:szCs w:val="16"/>
        </w:rPr>
        <w:t>інформаційного</w:t>
      </w:r>
      <w:proofErr w:type="spellEnd"/>
      <w:r w:rsidRPr="00DF7ABC">
        <w:rPr>
          <w:sz w:val="18"/>
          <w:szCs w:val="16"/>
        </w:rPr>
        <w:t xml:space="preserve"> та </w:t>
      </w:r>
      <w:proofErr w:type="spellStart"/>
      <w:r w:rsidRPr="00DF7ABC">
        <w:rPr>
          <w:sz w:val="18"/>
          <w:szCs w:val="16"/>
        </w:rPr>
        <w:t>цифрового</w:t>
      </w:r>
      <w:proofErr w:type="spellEnd"/>
      <w:r w:rsidRPr="00DF7ABC">
        <w:rPr>
          <w:sz w:val="18"/>
          <w:szCs w:val="16"/>
        </w:rPr>
        <w:t xml:space="preserve"> </w:t>
      </w:r>
      <w:proofErr w:type="spellStart"/>
      <w:r w:rsidRPr="00DF7ABC">
        <w:rPr>
          <w:sz w:val="18"/>
          <w:szCs w:val="16"/>
        </w:rPr>
        <w:t>забезпечення</w:t>
      </w:r>
      <w:proofErr w:type="spellEnd"/>
      <w:r w:rsidRPr="00DF7ABC">
        <w:rPr>
          <w:sz w:val="18"/>
          <w:szCs w:val="16"/>
        </w:rPr>
        <w:t xml:space="preserve"> </w:t>
      </w:r>
      <w:proofErr w:type="spellStart"/>
      <w:r w:rsidRPr="00DF7ABC">
        <w:rPr>
          <w:sz w:val="18"/>
          <w:szCs w:val="16"/>
        </w:rPr>
        <w:t>короткострокових</w:t>
      </w:r>
      <w:proofErr w:type="spellEnd"/>
      <w:r w:rsidRPr="00DF7ABC">
        <w:rPr>
          <w:sz w:val="18"/>
          <w:szCs w:val="16"/>
        </w:rPr>
        <w:t xml:space="preserve"> </w:t>
      </w:r>
      <w:proofErr w:type="spellStart"/>
      <w:r w:rsidRPr="00DF7ABC">
        <w:rPr>
          <w:sz w:val="18"/>
          <w:szCs w:val="16"/>
        </w:rPr>
        <w:t>програм</w:t>
      </w:r>
      <w:proofErr w:type="spellEnd"/>
      <w:r w:rsidRPr="00DF7ABC">
        <w:rPr>
          <w:sz w:val="18"/>
          <w:szCs w:val="16"/>
        </w:rPr>
        <w:t xml:space="preserve"> </w:t>
      </w:r>
      <w:proofErr w:type="spellStart"/>
      <w:r w:rsidRPr="00DF7ABC">
        <w:rPr>
          <w:sz w:val="18"/>
          <w:szCs w:val="16"/>
        </w:rPr>
        <w:t>професійного</w:t>
      </w:r>
      <w:proofErr w:type="spellEnd"/>
      <w:r w:rsidRPr="00DF7ABC">
        <w:rPr>
          <w:sz w:val="18"/>
          <w:szCs w:val="16"/>
        </w:rPr>
        <w:t xml:space="preserve"> навчання</w:t>
      </w:r>
      <w:r>
        <w:rPr>
          <w:sz w:val="18"/>
          <w:szCs w:val="16"/>
          <w:lang w:val="uk-UA"/>
        </w:rPr>
        <w:t xml:space="preserve"> </w:t>
      </w:r>
      <w:r w:rsidRPr="00387381">
        <w:rPr>
          <w:sz w:val="18"/>
          <w:szCs w:val="16"/>
        </w:rPr>
        <w:t xml:space="preserve">з </w:t>
      </w:r>
      <w:proofErr w:type="spellStart"/>
      <w:r w:rsidRPr="00387381">
        <w:rPr>
          <w:sz w:val="18"/>
          <w:szCs w:val="16"/>
        </w:rPr>
        <w:t>часткової</w:t>
      </w:r>
      <w:proofErr w:type="spellEnd"/>
      <w:r w:rsidRPr="00387381">
        <w:rPr>
          <w:sz w:val="18"/>
          <w:szCs w:val="16"/>
        </w:rPr>
        <w:t xml:space="preserve"> </w:t>
      </w:r>
      <w:proofErr w:type="spellStart"/>
      <w:r w:rsidRPr="00387381">
        <w:rPr>
          <w:sz w:val="18"/>
          <w:szCs w:val="16"/>
        </w:rPr>
        <w:t>кваліфікації</w:t>
      </w:r>
      <w:proofErr w:type="spellEnd"/>
      <w:r w:rsidRPr="00387381">
        <w:rPr>
          <w:sz w:val="18"/>
          <w:szCs w:val="16"/>
        </w:rPr>
        <w:t xml:space="preserve"> «</w:t>
      </w:r>
      <w:proofErr w:type="spellStart"/>
      <w:r w:rsidRPr="00387381">
        <w:rPr>
          <w:sz w:val="18"/>
          <w:szCs w:val="16"/>
        </w:rPr>
        <w:t>Виконання</w:t>
      </w:r>
      <w:proofErr w:type="spellEnd"/>
      <w:r w:rsidRPr="00387381">
        <w:rPr>
          <w:sz w:val="18"/>
          <w:szCs w:val="16"/>
        </w:rPr>
        <w:t xml:space="preserve"> </w:t>
      </w:r>
      <w:proofErr w:type="spellStart"/>
      <w:r w:rsidRPr="00387381">
        <w:rPr>
          <w:sz w:val="18"/>
          <w:szCs w:val="16"/>
        </w:rPr>
        <w:t>робіт</w:t>
      </w:r>
      <w:proofErr w:type="spellEnd"/>
      <w:r w:rsidRPr="00387381">
        <w:rPr>
          <w:sz w:val="18"/>
          <w:szCs w:val="16"/>
        </w:rPr>
        <w:t xml:space="preserve"> з </w:t>
      </w:r>
      <w:proofErr w:type="spellStart"/>
      <w:r w:rsidRPr="00387381">
        <w:rPr>
          <w:sz w:val="18"/>
          <w:szCs w:val="16"/>
        </w:rPr>
        <w:t>обслуговування</w:t>
      </w:r>
      <w:proofErr w:type="spellEnd"/>
      <w:r w:rsidRPr="00387381">
        <w:rPr>
          <w:sz w:val="18"/>
          <w:szCs w:val="16"/>
        </w:rPr>
        <w:t xml:space="preserve"> та </w:t>
      </w:r>
      <w:proofErr w:type="spellStart"/>
      <w:r w:rsidRPr="00387381">
        <w:rPr>
          <w:sz w:val="18"/>
          <w:szCs w:val="16"/>
        </w:rPr>
        <w:t>експлуатації</w:t>
      </w:r>
      <w:proofErr w:type="spellEnd"/>
      <w:r w:rsidRPr="00387381">
        <w:rPr>
          <w:sz w:val="18"/>
          <w:szCs w:val="16"/>
        </w:rPr>
        <w:t xml:space="preserve"> </w:t>
      </w:r>
      <w:proofErr w:type="spellStart"/>
      <w:r w:rsidRPr="00387381">
        <w:rPr>
          <w:sz w:val="18"/>
          <w:szCs w:val="16"/>
        </w:rPr>
        <w:t>резервних</w:t>
      </w:r>
      <w:proofErr w:type="spellEnd"/>
      <w:r w:rsidRPr="00387381">
        <w:rPr>
          <w:sz w:val="18"/>
          <w:szCs w:val="16"/>
        </w:rPr>
        <w:t xml:space="preserve"> </w:t>
      </w:r>
      <w:proofErr w:type="spellStart"/>
      <w:r w:rsidRPr="00387381">
        <w:rPr>
          <w:sz w:val="18"/>
          <w:szCs w:val="16"/>
        </w:rPr>
        <w:t>джерел</w:t>
      </w:r>
      <w:proofErr w:type="spellEnd"/>
      <w:r w:rsidRPr="00387381">
        <w:rPr>
          <w:sz w:val="18"/>
          <w:szCs w:val="16"/>
        </w:rPr>
        <w:t xml:space="preserve"> </w:t>
      </w:r>
      <w:proofErr w:type="spellStart"/>
      <w:r w:rsidRPr="00387381">
        <w:rPr>
          <w:sz w:val="18"/>
          <w:szCs w:val="16"/>
        </w:rPr>
        <w:t>живлення</w:t>
      </w:r>
      <w:proofErr w:type="spellEnd"/>
      <w:r w:rsidRPr="00387381">
        <w:rPr>
          <w:sz w:val="18"/>
          <w:szCs w:val="16"/>
        </w:rPr>
        <w:t xml:space="preserve"> (</w:t>
      </w:r>
      <w:proofErr w:type="spellStart"/>
      <w:r w:rsidRPr="00387381">
        <w:rPr>
          <w:sz w:val="18"/>
          <w:szCs w:val="16"/>
        </w:rPr>
        <w:t>генератори</w:t>
      </w:r>
      <w:proofErr w:type="spellEnd"/>
      <w:r w:rsidRPr="00387381">
        <w:rPr>
          <w:sz w:val="18"/>
          <w:szCs w:val="16"/>
        </w:rPr>
        <w:t>, UPS)»</w:t>
      </w:r>
      <w:r w:rsidRPr="00DF7ABC">
        <w:rPr>
          <w:sz w:val="18"/>
          <w:szCs w:val="16"/>
        </w:rPr>
        <w:t xml:space="preserve">, </w:t>
      </w:r>
      <w:proofErr w:type="spellStart"/>
      <w:r w:rsidRPr="00DF7ABC">
        <w:rPr>
          <w:sz w:val="18"/>
          <w:szCs w:val="16"/>
        </w:rPr>
        <w:t>включно</w:t>
      </w:r>
      <w:proofErr w:type="spellEnd"/>
      <w:r w:rsidRPr="00DF7ABC">
        <w:rPr>
          <w:sz w:val="18"/>
          <w:szCs w:val="16"/>
        </w:rPr>
        <w:t xml:space="preserve"> з </w:t>
      </w:r>
      <w:proofErr w:type="spellStart"/>
      <w:r w:rsidRPr="00DF7ABC">
        <w:rPr>
          <w:sz w:val="18"/>
          <w:szCs w:val="16"/>
        </w:rPr>
        <w:t>системою</w:t>
      </w:r>
      <w:proofErr w:type="spellEnd"/>
      <w:r w:rsidRPr="00DF7ABC">
        <w:rPr>
          <w:sz w:val="18"/>
          <w:szCs w:val="16"/>
        </w:rPr>
        <w:t xml:space="preserve"> </w:t>
      </w:r>
      <w:proofErr w:type="spellStart"/>
      <w:r w:rsidRPr="00DF7ABC">
        <w:rPr>
          <w:sz w:val="18"/>
          <w:szCs w:val="16"/>
        </w:rPr>
        <w:t>відбору</w:t>
      </w:r>
      <w:proofErr w:type="spellEnd"/>
      <w:r w:rsidRPr="00DF7ABC">
        <w:rPr>
          <w:sz w:val="18"/>
          <w:szCs w:val="16"/>
        </w:rPr>
        <w:t xml:space="preserve"> </w:t>
      </w:r>
      <w:proofErr w:type="spellStart"/>
      <w:r w:rsidRPr="00DF7ABC">
        <w:rPr>
          <w:sz w:val="18"/>
          <w:szCs w:val="16"/>
        </w:rPr>
        <w:t>слухачів</w:t>
      </w:r>
      <w:proofErr w:type="spellEnd"/>
      <w:r w:rsidRPr="00DF7ABC">
        <w:rPr>
          <w:sz w:val="18"/>
          <w:szCs w:val="16"/>
        </w:rPr>
        <w:t xml:space="preserve">, </w:t>
      </w:r>
      <w:proofErr w:type="spellStart"/>
      <w:r w:rsidRPr="00DF7ABC">
        <w:rPr>
          <w:sz w:val="18"/>
          <w:szCs w:val="16"/>
        </w:rPr>
        <w:t>критеріями</w:t>
      </w:r>
      <w:proofErr w:type="spellEnd"/>
      <w:r w:rsidRPr="00DF7ABC">
        <w:rPr>
          <w:sz w:val="18"/>
          <w:szCs w:val="16"/>
        </w:rPr>
        <w:t xml:space="preserve"> </w:t>
      </w:r>
      <w:proofErr w:type="spellStart"/>
      <w:r w:rsidRPr="00DF7ABC">
        <w:rPr>
          <w:sz w:val="18"/>
          <w:szCs w:val="16"/>
        </w:rPr>
        <w:t>вхідного</w:t>
      </w:r>
      <w:proofErr w:type="spellEnd"/>
      <w:r w:rsidRPr="00DF7ABC">
        <w:rPr>
          <w:sz w:val="18"/>
          <w:szCs w:val="16"/>
        </w:rPr>
        <w:t xml:space="preserve"> </w:t>
      </w:r>
      <w:proofErr w:type="spellStart"/>
      <w:r w:rsidRPr="00DF7ABC">
        <w:rPr>
          <w:sz w:val="18"/>
          <w:szCs w:val="16"/>
        </w:rPr>
        <w:t>контролю</w:t>
      </w:r>
      <w:proofErr w:type="spellEnd"/>
      <w:r w:rsidRPr="00DF7ABC">
        <w:rPr>
          <w:sz w:val="18"/>
          <w:szCs w:val="16"/>
        </w:rPr>
        <w:t xml:space="preserve"> та </w:t>
      </w:r>
      <w:proofErr w:type="spellStart"/>
      <w:r w:rsidRPr="00DF7ABC">
        <w:rPr>
          <w:sz w:val="18"/>
          <w:szCs w:val="16"/>
        </w:rPr>
        <w:t>засобами</w:t>
      </w:r>
      <w:proofErr w:type="spellEnd"/>
      <w:r w:rsidRPr="00DF7ABC">
        <w:rPr>
          <w:sz w:val="18"/>
          <w:szCs w:val="16"/>
        </w:rPr>
        <w:t xml:space="preserve"> </w:t>
      </w:r>
      <w:proofErr w:type="spellStart"/>
      <w:r w:rsidRPr="00DF7ABC">
        <w:rPr>
          <w:sz w:val="18"/>
          <w:szCs w:val="16"/>
        </w:rPr>
        <w:t>інтерактивного</w:t>
      </w:r>
      <w:proofErr w:type="spellEnd"/>
      <w:r w:rsidRPr="00DF7ABC">
        <w:rPr>
          <w:sz w:val="18"/>
          <w:szCs w:val="16"/>
        </w:rPr>
        <w:t xml:space="preserve"> навчання.</w:t>
      </w:r>
    </w:p>
    <w:p w14:paraId="7DA56F4D" w14:textId="1F005458" w:rsidR="00FA2E92" w:rsidRDefault="00FA2E92">
      <w:pPr>
        <w:overflowPunct/>
        <w:autoSpaceDE/>
        <w:autoSpaceDN/>
        <w:adjustRightInd/>
        <w:textAlignment w:val="auto"/>
        <w:rPr>
          <w:lang w:val="ru-RU"/>
        </w:rPr>
      </w:pPr>
      <w:r>
        <w:rPr>
          <w:lang w:val="ru-RU"/>
        </w:rPr>
        <w:br w:type="page"/>
      </w:r>
    </w:p>
    <w:p w14:paraId="4C9C9BD1" w14:textId="5C1883A8" w:rsidR="00FA2E92" w:rsidRPr="00FA2E92" w:rsidRDefault="00FA2E92" w:rsidP="003E610A">
      <w:pPr>
        <w:tabs>
          <w:tab w:val="right" w:pos="8930"/>
        </w:tabs>
        <w:overflowPunct/>
        <w:spacing w:before="780" w:after="240" w:line="264" w:lineRule="auto"/>
        <w:textAlignment w:val="auto"/>
        <w:rPr>
          <w:rFonts w:cs="Arial"/>
          <w:b/>
          <w:bCs/>
          <w:color w:val="1D428A"/>
          <w:szCs w:val="22"/>
          <w:lang w:val="es-EC"/>
        </w:rPr>
      </w:pPr>
      <w:r w:rsidRPr="00FA2E92">
        <w:rPr>
          <w:rFonts w:cs="Arial"/>
          <w:b/>
          <w:bCs/>
          <w:color w:val="1D428A"/>
          <w:szCs w:val="22"/>
          <w:lang w:val="es-EC"/>
        </w:rPr>
        <w:lastRenderedPageBreak/>
        <w:t>Основні обов’язки включають:</w:t>
      </w:r>
      <w:r w:rsidR="003E610A">
        <w:rPr>
          <w:rFonts w:cs="Arial"/>
          <w:b/>
          <w:bCs/>
          <w:color w:val="1D428A"/>
          <w:szCs w:val="22"/>
          <w:lang w:val="es-EC"/>
        </w:rPr>
        <w:tab/>
      </w:r>
    </w:p>
    <w:p w14:paraId="0AADDCD8" w14:textId="77777777" w:rsidR="00671B38" w:rsidRPr="00671B38" w:rsidRDefault="00671B38" w:rsidP="00671B38">
      <w:pPr>
        <w:widowControl w:val="0"/>
        <w:spacing w:line="276" w:lineRule="auto"/>
        <w:jc w:val="both"/>
      </w:pPr>
    </w:p>
    <w:p w14:paraId="12B31F86" w14:textId="4A4ADFDE" w:rsidR="00610DA1" w:rsidRPr="00610DA1" w:rsidRDefault="00610DA1" w:rsidP="00610DA1">
      <w:pPr>
        <w:numPr>
          <w:ilvl w:val="0"/>
          <w:numId w:val="28"/>
        </w:numPr>
        <w:tabs>
          <w:tab w:val="clear" w:pos="720"/>
          <w:tab w:val="num" w:pos="1211"/>
        </w:tabs>
        <w:overflowPunct/>
        <w:spacing w:before="120" w:after="120" w:line="264" w:lineRule="auto"/>
        <w:ind w:left="1211"/>
        <w:jc w:val="both"/>
        <w:textAlignment w:val="auto"/>
        <w:rPr>
          <w:rFonts w:cs="Arial"/>
          <w:bCs/>
          <w:sz w:val="18"/>
          <w:szCs w:val="18"/>
        </w:rPr>
      </w:pPr>
      <w:proofErr w:type="spellStart"/>
      <w:r w:rsidRPr="00610DA1">
        <w:rPr>
          <w:rFonts w:cs="Arial"/>
          <w:bCs/>
          <w:sz w:val="18"/>
          <w:szCs w:val="18"/>
        </w:rPr>
        <w:t>Проаналізувати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цільову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аудиторію</w:t>
      </w:r>
      <w:proofErr w:type="spellEnd"/>
      <w:r w:rsidRPr="00610DA1">
        <w:rPr>
          <w:rFonts w:cs="Arial"/>
          <w:bCs/>
          <w:sz w:val="18"/>
          <w:szCs w:val="18"/>
        </w:rPr>
        <w:t xml:space="preserve"> та </w:t>
      </w:r>
      <w:proofErr w:type="spellStart"/>
      <w:r w:rsidRPr="00610DA1">
        <w:rPr>
          <w:rFonts w:cs="Arial"/>
          <w:bCs/>
          <w:sz w:val="18"/>
          <w:szCs w:val="18"/>
        </w:rPr>
        <w:t>визначити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вимоги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до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кандидатів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на</w:t>
      </w:r>
      <w:proofErr w:type="spellEnd"/>
      <w:r w:rsidRPr="00610DA1">
        <w:rPr>
          <w:rFonts w:cs="Arial"/>
          <w:bCs/>
          <w:sz w:val="18"/>
          <w:szCs w:val="18"/>
        </w:rPr>
        <w:t xml:space="preserve"> навчання</w:t>
      </w:r>
      <w:r w:rsidRPr="00610DA1">
        <w:rPr>
          <w:rFonts w:cs="Arial"/>
          <w:bCs/>
          <w:sz w:val="18"/>
          <w:szCs w:val="18"/>
          <w:lang w:val="uk-UA"/>
        </w:rPr>
        <w:t xml:space="preserve">; </w:t>
      </w:r>
      <w:proofErr w:type="spellStart"/>
      <w:r w:rsidRPr="00610DA1">
        <w:rPr>
          <w:rFonts w:cs="Arial"/>
          <w:bCs/>
          <w:sz w:val="18"/>
          <w:szCs w:val="18"/>
        </w:rPr>
        <w:t>розробити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чіткі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критерії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відбору</w:t>
      </w:r>
      <w:proofErr w:type="spellEnd"/>
      <w:r w:rsidRPr="00610DA1">
        <w:rPr>
          <w:rFonts w:cs="Arial"/>
          <w:bCs/>
          <w:sz w:val="18"/>
          <w:szCs w:val="18"/>
        </w:rPr>
        <w:t xml:space="preserve"> (</w:t>
      </w:r>
      <w:proofErr w:type="spellStart"/>
      <w:r w:rsidRPr="00610DA1">
        <w:rPr>
          <w:rFonts w:cs="Arial"/>
          <w:bCs/>
          <w:sz w:val="18"/>
          <w:szCs w:val="18"/>
        </w:rPr>
        <w:t>наприклад</w:t>
      </w:r>
      <w:proofErr w:type="spellEnd"/>
      <w:r w:rsidRPr="00610DA1">
        <w:rPr>
          <w:rFonts w:cs="Arial"/>
          <w:bCs/>
          <w:sz w:val="18"/>
          <w:szCs w:val="18"/>
        </w:rPr>
        <w:t xml:space="preserve">, </w:t>
      </w:r>
      <w:proofErr w:type="spellStart"/>
      <w:r w:rsidRPr="00610DA1">
        <w:rPr>
          <w:rFonts w:cs="Arial"/>
          <w:bCs/>
          <w:sz w:val="18"/>
          <w:szCs w:val="18"/>
        </w:rPr>
        <w:t>рівень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попередньої</w:t>
      </w:r>
      <w:proofErr w:type="spellEnd"/>
      <w:r w:rsidRPr="00610DA1">
        <w:rPr>
          <w:rFonts w:cs="Arial"/>
          <w:bCs/>
          <w:sz w:val="18"/>
          <w:szCs w:val="18"/>
        </w:rPr>
        <w:t xml:space="preserve"> освіти, </w:t>
      </w:r>
      <w:proofErr w:type="spellStart"/>
      <w:r w:rsidRPr="00610DA1">
        <w:rPr>
          <w:rFonts w:cs="Arial"/>
          <w:bCs/>
          <w:sz w:val="18"/>
          <w:szCs w:val="18"/>
        </w:rPr>
        <w:t>наявність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досвіду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роботи</w:t>
      </w:r>
      <w:proofErr w:type="spellEnd"/>
      <w:r w:rsidRPr="00610DA1">
        <w:rPr>
          <w:rFonts w:cs="Arial"/>
          <w:bCs/>
          <w:sz w:val="18"/>
          <w:szCs w:val="18"/>
        </w:rPr>
        <w:t xml:space="preserve">, </w:t>
      </w:r>
      <w:proofErr w:type="spellStart"/>
      <w:r w:rsidRPr="00610DA1">
        <w:rPr>
          <w:rFonts w:cs="Arial"/>
          <w:bCs/>
          <w:sz w:val="18"/>
          <w:szCs w:val="18"/>
        </w:rPr>
        <w:t>мотивація</w:t>
      </w:r>
      <w:proofErr w:type="spellEnd"/>
      <w:r w:rsidRPr="00610DA1">
        <w:rPr>
          <w:rFonts w:cs="Arial"/>
          <w:bCs/>
          <w:sz w:val="18"/>
          <w:szCs w:val="18"/>
        </w:rPr>
        <w:t>)</w:t>
      </w:r>
      <w:r w:rsidRPr="00610DA1">
        <w:rPr>
          <w:rFonts w:cs="Arial"/>
          <w:bCs/>
          <w:sz w:val="18"/>
          <w:szCs w:val="18"/>
          <w:lang w:val="uk-UA"/>
        </w:rPr>
        <w:t xml:space="preserve">; </w:t>
      </w:r>
      <w:proofErr w:type="spellStart"/>
      <w:r w:rsidRPr="00610DA1">
        <w:rPr>
          <w:rFonts w:cs="Arial"/>
          <w:bCs/>
          <w:sz w:val="18"/>
          <w:szCs w:val="18"/>
        </w:rPr>
        <w:t>сформувати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етапи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процедури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відбору</w:t>
      </w:r>
      <w:proofErr w:type="spellEnd"/>
      <w:r w:rsidRPr="00610DA1">
        <w:rPr>
          <w:rFonts w:cs="Arial"/>
          <w:bCs/>
          <w:sz w:val="18"/>
          <w:szCs w:val="18"/>
        </w:rPr>
        <w:t xml:space="preserve"> (</w:t>
      </w:r>
      <w:proofErr w:type="spellStart"/>
      <w:r w:rsidRPr="00610DA1">
        <w:rPr>
          <w:rFonts w:cs="Arial"/>
          <w:bCs/>
          <w:sz w:val="18"/>
          <w:szCs w:val="18"/>
        </w:rPr>
        <w:t>наприклад</w:t>
      </w:r>
      <w:proofErr w:type="spellEnd"/>
      <w:r w:rsidRPr="00610DA1">
        <w:rPr>
          <w:rFonts w:cs="Arial"/>
          <w:bCs/>
          <w:sz w:val="18"/>
          <w:szCs w:val="18"/>
        </w:rPr>
        <w:t xml:space="preserve">, </w:t>
      </w:r>
      <w:proofErr w:type="spellStart"/>
      <w:r w:rsidRPr="00610DA1">
        <w:rPr>
          <w:rFonts w:cs="Arial"/>
          <w:bCs/>
          <w:sz w:val="18"/>
          <w:szCs w:val="18"/>
        </w:rPr>
        <w:t>розгляд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заявок</w:t>
      </w:r>
      <w:proofErr w:type="spellEnd"/>
      <w:r w:rsidRPr="00610DA1">
        <w:rPr>
          <w:rFonts w:cs="Arial"/>
          <w:bCs/>
          <w:sz w:val="18"/>
          <w:szCs w:val="18"/>
        </w:rPr>
        <w:t xml:space="preserve">, </w:t>
      </w:r>
      <w:proofErr w:type="spellStart"/>
      <w:r w:rsidRPr="00610DA1">
        <w:rPr>
          <w:rFonts w:cs="Arial"/>
          <w:bCs/>
          <w:sz w:val="18"/>
          <w:szCs w:val="18"/>
        </w:rPr>
        <w:t>співбесіда</w:t>
      </w:r>
      <w:proofErr w:type="spellEnd"/>
      <w:r w:rsidRPr="00610DA1">
        <w:rPr>
          <w:rFonts w:cs="Arial"/>
          <w:bCs/>
          <w:sz w:val="18"/>
          <w:szCs w:val="18"/>
        </w:rPr>
        <w:t xml:space="preserve">, </w:t>
      </w:r>
      <w:proofErr w:type="spellStart"/>
      <w:r w:rsidRPr="00610DA1">
        <w:rPr>
          <w:rFonts w:cs="Arial"/>
          <w:bCs/>
          <w:sz w:val="18"/>
          <w:szCs w:val="18"/>
        </w:rPr>
        <w:t>вступне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тестування</w:t>
      </w:r>
      <w:proofErr w:type="spellEnd"/>
      <w:r w:rsidRPr="00610DA1">
        <w:rPr>
          <w:rFonts w:cs="Arial"/>
          <w:bCs/>
          <w:sz w:val="18"/>
          <w:szCs w:val="18"/>
        </w:rPr>
        <w:t>)</w:t>
      </w:r>
      <w:r w:rsidRPr="00610DA1">
        <w:rPr>
          <w:rFonts w:cs="Arial"/>
          <w:bCs/>
          <w:sz w:val="18"/>
          <w:szCs w:val="18"/>
          <w:lang w:val="uk-UA"/>
        </w:rPr>
        <w:t xml:space="preserve">; </w:t>
      </w:r>
      <w:proofErr w:type="spellStart"/>
      <w:r w:rsidRPr="00610DA1">
        <w:rPr>
          <w:rFonts w:cs="Arial"/>
          <w:bCs/>
          <w:sz w:val="18"/>
          <w:szCs w:val="18"/>
        </w:rPr>
        <w:t>підготувати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пакет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документів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для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вступників</w:t>
      </w:r>
      <w:proofErr w:type="spellEnd"/>
      <w:r w:rsidRPr="00610DA1">
        <w:rPr>
          <w:rFonts w:cs="Arial"/>
          <w:bCs/>
          <w:sz w:val="18"/>
          <w:szCs w:val="18"/>
        </w:rPr>
        <w:t xml:space="preserve"> (</w:t>
      </w:r>
      <w:proofErr w:type="spellStart"/>
      <w:r w:rsidRPr="00610DA1">
        <w:rPr>
          <w:rFonts w:cs="Arial"/>
          <w:bCs/>
          <w:sz w:val="18"/>
          <w:szCs w:val="18"/>
        </w:rPr>
        <w:t>анкети</w:t>
      </w:r>
      <w:proofErr w:type="spellEnd"/>
      <w:r w:rsidRPr="00610DA1">
        <w:rPr>
          <w:rFonts w:cs="Arial"/>
          <w:bCs/>
          <w:sz w:val="18"/>
          <w:szCs w:val="18"/>
        </w:rPr>
        <w:t xml:space="preserve">, </w:t>
      </w:r>
      <w:proofErr w:type="spellStart"/>
      <w:r w:rsidRPr="00610DA1">
        <w:rPr>
          <w:rFonts w:cs="Arial"/>
          <w:bCs/>
          <w:sz w:val="18"/>
          <w:szCs w:val="18"/>
        </w:rPr>
        <w:t>заяви</w:t>
      </w:r>
      <w:proofErr w:type="spellEnd"/>
      <w:r w:rsidRPr="00610DA1">
        <w:rPr>
          <w:rFonts w:cs="Arial"/>
          <w:bCs/>
          <w:sz w:val="18"/>
          <w:szCs w:val="18"/>
        </w:rPr>
        <w:t xml:space="preserve">, </w:t>
      </w:r>
      <w:proofErr w:type="spellStart"/>
      <w:r w:rsidRPr="00610DA1">
        <w:rPr>
          <w:rFonts w:cs="Arial"/>
          <w:bCs/>
          <w:sz w:val="18"/>
          <w:szCs w:val="18"/>
        </w:rPr>
        <w:t>бланки</w:t>
      </w:r>
      <w:proofErr w:type="spellEnd"/>
      <w:r w:rsidRPr="00610DA1">
        <w:rPr>
          <w:rFonts w:cs="Arial"/>
          <w:bCs/>
          <w:sz w:val="18"/>
          <w:szCs w:val="18"/>
        </w:rPr>
        <w:t>)</w:t>
      </w:r>
      <w:r w:rsidRPr="00610DA1">
        <w:rPr>
          <w:rFonts w:cs="Arial"/>
          <w:bCs/>
          <w:sz w:val="18"/>
          <w:szCs w:val="18"/>
          <w:lang w:val="uk-UA"/>
        </w:rPr>
        <w:t xml:space="preserve">; </w:t>
      </w:r>
      <w:proofErr w:type="spellStart"/>
      <w:r w:rsidRPr="00610DA1">
        <w:rPr>
          <w:rFonts w:cs="Arial"/>
          <w:bCs/>
          <w:sz w:val="18"/>
          <w:szCs w:val="18"/>
        </w:rPr>
        <w:t>створити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інструкції</w:t>
      </w:r>
      <w:proofErr w:type="spellEnd"/>
      <w:r w:rsidRPr="00610DA1">
        <w:rPr>
          <w:rFonts w:cs="Arial"/>
          <w:bCs/>
          <w:sz w:val="18"/>
          <w:szCs w:val="18"/>
        </w:rPr>
        <w:t xml:space="preserve"> та </w:t>
      </w:r>
      <w:proofErr w:type="spellStart"/>
      <w:r w:rsidRPr="00610DA1">
        <w:rPr>
          <w:rFonts w:cs="Arial"/>
          <w:bCs/>
          <w:sz w:val="18"/>
          <w:szCs w:val="18"/>
        </w:rPr>
        <w:t>методичні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рекомендації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для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відбіркової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комісії</w:t>
      </w:r>
      <w:proofErr w:type="spellEnd"/>
      <w:r w:rsidRPr="00610DA1">
        <w:rPr>
          <w:rFonts w:cs="Arial"/>
          <w:bCs/>
          <w:sz w:val="18"/>
          <w:szCs w:val="18"/>
        </w:rPr>
        <w:t>.</w:t>
      </w:r>
    </w:p>
    <w:p w14:paraId="7CCD0D1A" w14:textId="77777777" w:rsidR="00610DA1" w:rsidRPr="00610DA1" w:rsidRDefault="00610DA1" w:rsidP="00610DA1">
      <w:pPr>
        <w:numPr>
          <w:ilvl w:val="0"/>
          <w:numId w:val="28"/>
        </w:numPr>
        <w:tabs>
          <w:tab w:val="clear" w:pos="720"/>
          <w:tab w:val="num" w:pos="1211"/>
        </w:tabs>
        <w:overflowPunct/>
        <w:spacing w:before="120" w:after="120" w:line="264" w:lineRule="auto"/>
        <w:ind w:left="1211"/>
        <w:jc w:val="both"/>
        <w:textAlignment w:val="auto"/>
        <w:rPr>
          <w:rFonts w:cs="Arial"/>
          <w:bCs/>
          <w:sz w:val="18"/>
          <w:szCs w:val="18"/>
        </w:rPr>
      </w:pPr>
      <w:proofErr w:type="spellStart"/>
      <w:r w:rsidRPr="00610DA1">
        <w:rPr>
          <w:rFonts w:cs="Arial"/>
          <w:bCs/>
          <w:sz w:val="18"/>
          <w:szCs w:val="18"/>
        </w:rPr>
        <w:t>Визначити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потребу</w:t>
      </w:r>
      <w:proofErr w:type="spellEnd"/>
      <w:r w:rsidRPr="00610DA1">
        <w:rPr>
          <w:rFonts w:cs="Arial"/>
          <w:bCs/>
          <w:sz w:val="18"/>
          <w:szCs w:val="18"/>
        </w:rPr>
        <w:t xml:space="preserve"> в </w:t>
      </w:r>
      <w:proofErr w:type="spellStart"/>
      <w:r w:rsidRPr="00610DA1">
        <w:rPr>
          <w:rFonts w:cs="Arial"/>
          <w:bCs/>
          <w:sz w:val="18"/>
          <w:szCs w:val="18"/>
        </w:rPr>
        <w:t>матеріально-технічному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забезпеченні</w:t>
      </w:r>
      <w:proofErr w:type="spellEnd"/>
      <w:r w:rsidRPr="00610DA1">
        <w:rPr>
          <w:rFonts w:cs="Arial"/>
          <w:bCs/>
          <w:sz w:val="18"/>
          <w:szCs w:val="18"/>
        </w:rPr>
        <w:t xml:space="preserve"> (</w:t>
      </w:r>
      <w:proofErr w:type="spellStart"/>
      <w:r w:rsidRPr="00610DA1">
        <w:rPr>
          <w:rFonts w:cs="Arial"/>
          <w:bCs/>
          <w:sz w:val="18"/>
          <w:szCs w:val="18"/>
        </w:rPr>
        <w:t>обладнання</w:t>
      </w:r>
      <w:proofErr w:type="spellEnd"/>
      <w:r w:rsidRPr="00610DA1">
        <w:rPr>
          <w:rFonts w:cs="Arial"/>
          <w:bCs/>
          <w:sz w:val="18"/>
          <w:szCs w:val="18"/>
        </w:rPr>
        <w:t xml:space="preserve">, </w:t>
      </w:r>
      <w:proofErr w:type="spellStart"/>
      <w:r w:rsidRPr="00610DA1">
        <w:rPr>
          <w:rFonts w:cs="Arial"/>
          <w:bCs/>
          <w:sz w:val="18"/>
          <w:szCs w:val="18"/>
        </w:rPr>
        <w:t>приміщення</w:t>
      </w:r>
      <w:proofErr w:type="spellEnd"/>
      <w:r w:rsidRPr="00610DA1">
        <w:rPr>
          <w:rFonts w:cs="Arial"/>
          <w:bCs/>
          <w:sz w:val="18"/>
          <w:szCs w:val="18"/>
        </w:rPr>
        <w:t xml:space="preserve">, </w:t>
      </w:r>
      <w:proofErr w:type="spellStart"/>
      <w:r w:rsidRPr="00610DA1">
        <w:rPr>
          <w:rFonts w:cs="Arial"/>
          <w:bCs/>
          <w:sz w:val="18"/>
          <w:szCs w:val="18"/>
        </w:rPr>
        <w:t>програмне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забезпечення</w:t>
      </w:r>
      <w:proofErr w:type="spellEnd"/>
      <w:r w:rsidRPr="00610DA1">
        <w:rPr>
          <w:rFonts w:cs="Arial"/>
          <w:bCs/>
          <w:sz w:val="18"/>
          <w:szCs w:val="18"/>
        </w:rPr>
        <w:t xml:space="preserve">, </w:t>
      </w:r>
      <w:proofErr w:type="spellStart"/>
      <w:r w:rsidRPr="00610DA1">
        <w:rPr>
          <w:rFonts w:cs="Arial"/>
          <w:bCs/>
          <w:sz w:val="18"/>
          <w:szCs w:val="18"/>
        </w:rPr>
        <w:t>інструменти</w:t>
      </w:r>
      <w:proofErr w:type="spellEnd"/>
      <w:r w:rsidRPr="00610DA1">
        <w:rPr>
          <w:rFonts w:cs="Arial"/>
          <w:bCs/>
          <w:sz w:val="18"/>
          <w:szCs w:val="18"/>
        </w:rPr>
        <w:t>)</w:t>
      </w:r>
      <w:r w:rsidRPr="00610DA1">
        <w:rPr>
          <w:rFonts w:cs="Arial"/>
          <w:bCs/>
          <w:sz w:val="18"/>
          <w:szCs w:val="18"/>
          <w:lang w:val="uk-UA"/>
        </w:rPr>
        <w:t xml:space="preserve">; </w:t>
      </w:r>
      <w:proofErr w:type="spellStart"/>
      <w:r w:rsidRPr="00610DA1">
        <w:rPr>
          <w:rFonts w:cs="Arial"/>
          <w:bCs/>
          <w:sz w:val="18"/>
          <w:szCs w:val="18"/>
        </w:rPr>
        <w:t>ідентифікувати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вимоги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до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кадрового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забезпечення</w:t>
      </w:r>
      <w:proofErr w:type="spellEnd"/>
      <w:r w:rsidRPr="00610DA1">
        <w:rPr>
          <w:rFonts w:cs="Arial"/>
          <w:bCs/>
          <w:sz w:val="18"/>
          <w:szCs w:val="18"/>
        </w:rPr>
        <w:t xml:space="preserve"> (</w:t>
      </w:r>
      <w:proofErr w:type="spellStart"/>
      <w:r w:rsidRPr="00610DA1">
        <w:rPr>
          <w:rFonts w:cs="Arial"/>
          <w:bCs/>
          <w:sz w:val="18"/>
          <w:szCs w:val="18"/>
        </w:rPr>
        <w:t>викладачі</w:t>
      </w:r>
      <w:proofErr w:type="spellEnd"/>
      <w:r w:rsidRPr="00610DA1">
        <w:rPr>
          <w:rFonts w:cs="Arial"/>
          <w:bCs/>
          <w:sz w:val="18"/>
          <w:szCs w:val="18"/>
        </w:rPr>
        <w:t xml:space="preserve">, </w:t>
      </w:r>
      <w:proofErr w:type="spellStart"/>
      <w:r w:rsidRPr="00610DA1">
        <w:rPr>
          <w:rFonts w:cs="Arial"/>
          <w:bCs/>
          <w:sz w:val="18"/>
          <w:szCs w:val="18"/>
        </w:rPr>
        <w:t>майстри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виробничого</w:t>
      </w:r>
      <w:proofErr w:type="spellEnd"/>
      <w:r w:rsidRPr="00610DA1">
        <w:rPr>
          <w:rFonts w:cs="Arial"/>
          <w:bCs/>
          <w:sz w:val="18"/>
          <w:szCs w:val="18"/>
        </w:rPr>
        <w:t xml:space="preserve"> навчання, </w:t>
      </w:r>
      <w:proofErr w:type="spellStart"/>
      <w:r w:rsidRPr="00610DA1">
        <w:rPr>
          <w:rFonts w:cs="Arial"/>
          <w:bCs/>
          <w:sz w:val="18"/>
          <w:szCs w:val="18"/>
        </w:rPr>
        <w:t>наставники</w:t>
      </w:r>
      <w:proofErr w:type="spellEnd"/>
      <w:r w:rsidRPr="00610DA1">
        <w:rPr>
          <w:rFonts w:cs="Arial"/>
          <w:bCs/>
          <w:sz w:val="18"/>
          <w:szCs w:val="18"/>
        </w:rPr>
        <w:t xml:space="preserve">) та </w:t>
      </w:r>
      <w:proofErr w:type="spellStart"/>
      <w:r w:rsidRPr="00610DA1">
        <w:rPr>
          <w:rFonts w:cs="Arial"/>
          <w:bCs/>
          <w:sz w:val="18"/>
          <w:szCs w:val="18"/>
        </w:rPr>
        <w:t>їхньої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кваліфікації</w:t>
      </w:r>
      <w:proofErr w:type="spellEnd"/>
      <w:r w:rsidRPr="00610DA1">
        <w:rPr>
          <w:rFonts w:cs="Arial"/>
          <w:bCs/>
          <w:sz w:val="18"/>
          <w:szCs w:val="18"/>
          <w:lang w:val="uk-UA"/>
        </w:rPr>
        <w:t xml:space="preserve">; </w:t>
      </w:r>
      <w:proofErr w:type="spellStart"/>
      <w:r w:rsidRPr="00610DA1">
        <w:rPr>
          <w:rFonts w:cs="Arial"/>
          <w:bCs/>
          <w:sz w:val="18"/>
          <w:szCs w:val="18"/>
        </w:rPr>
        <w:t>скласти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перелік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необхідного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навчально-методичного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забезпечення</w:t>
      </w:r>
      <w:proofErr w:type="spellEnd"/>
      <w:r w:rsidRPr="00610DA1">
        <w:rPr>
          <w:rFonts w:cs="Arial"/>
          <w:bCs/>
          <w:sz w:val="18"/>
          <w:szCs w:val="18"/>
        </w:rPr>
        <w:t xml:space="preserve"> (</w:t>
      </w:r>
      <w:proofErr w:type="spellStart"/>
      <w:r w:rsidRPr="00610DA1">
        <w:rPr>
          <w:rFonts w:cs="Arial"/>
          <w:bCs/>
          <w:sz w:val="18"/>
          <w:szCs w:val="18"/>
        </w:rPr>
        <w:t>підручники</w:t>
      </w:r>
      <w:proofErr w:type="spellEnd"/>
      <w:r w:rsidRPr="00610DA1">
        <w:rPr>
          <w:rFonts w:cs="Arial"/>
          <w:bCs/>
          <w:sz w:val="18"/>
          <w:szCs w:val="18"/>
        </w:rPr>
        <w:t xml:space="preserve">, </w:t>
      </w:r>
      <w:proofErr w:type="spellStart"/>
      <w:r w:rsidRPr="00610DA1">
        <w:rPr>
          <w:rFonts w:cs="Arial"/>
          <w:bCs/>
          <w:sz w:val="18"/>
          <w:szCs w:val="18"/>
        </w:rPr>
        <w:t>посібники</w:t>
      </w:r>
      <w:proofErr w:type="spellEnd"/>
      <w:r w:rsidRPr="00610DA1">
        <w:rPr>
          <w:rFonts w:cs="Arial"/>
          <w:bCs/>
          <w:sz w:val="18"/>
          <w:szCs w:val="18"/>
        </w:rPr>
        <w:t xml:space="preserve">, </w:t>
      </w:r>
      <w:proofErr w:type="spellStart"/>
      <w:r w:rsidRPr="00610DA1">
        <w:rPr>
          <w:rFonts w:cs="Arial"/>
          <w:bCs/>
          <w:sz w:val="18"/>
          <w:szCs w:val="18"/>
        </w:rPr>
        <w:t>онлайн-платформи</w:t>
      </w:r>
      <w:proofErr w:type="spellEnd"/>
      <w:r w:rsidRPr="00610DA1">
        <w:rPr>
          <w:rFonts w:cs="Arial"/>
          <w:bCs/>
          <w:sz w:val="18"/>
          <w:szCs w:val="18"/>
        </w:rPr>
        <w:t>)</w:t>
      </w:r>
      <w:r w:rsidRPr="00610DA1">
        <w:rPr>
          <w:rFonts w:cs="Arial"/>
          <w:bCs/>
          <w:sz w:val="18"/>
          <w:szCs w:val="18"/>
          <w:lang w:val="uk-UA"/>
        </w:rPr>
        <w:t xml:space="preserve">; </w:t>
      </w:r>
      <w:proofErr w:type="spellStart"/>
      <w:r w:rsidRPr="00610DA1">
        <w:rPr>
          <w:rFonts w:cs="Arial"/>
          <w:bCs/>
          <w:sz w:val="18"/>
          <w:szCs w:val="18"/>
        </w:rPr>
        <w:t>підготувати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орієнтовний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розрахунок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фінансових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витрат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на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залучення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необхідних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ресурсів</w:t>
      </w:r>
      <w:proofErr w:type="spellEnd"/>
      <w:r w:rsidRPr="00610DA1">
        <w:rPr>
          <w:rFonts w:cs="Arial"/>
          <w:bCs/>
          <w:sz w:val="18"/>
          <w:szCs w:val="18"/>
          <w:lang w:val="uk-UA"/>
        </w:rPr>
        <w:t xml:space="preserve">; </w:t>
      </w:r>
      <w:proofErr w:type="spellStart"/>
      <w:r w:rsidRPr="00610DA1">
        <w:rPr>
          <w:rFonts w:cs="Arial"/>
          <w:bCs/>
          <w:sz w:val="18"/>
          <w:szCs w:val="18"/>
        </w:rPr>
        <w:t>розробити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план-графік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закупівлі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або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залучення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визначених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ресурсів</w:t>
      </w:r>
      <w:proofErr w:type="spellEnd"/>
      <w:r w:rsidRPr="00610DA1">
        <w:rPr>
          <w:rFonts w:cs="Arial"/>
          <w:bCs/>
          <w:sz w:val="18"/>
          <w:szCs w:val="18"/>
        </w:rPr>
        <w:t>.</w:t>
      </w:r>
    </w:p>
    <w:p w14:paraId="617C8BD7" w14:textId="77777777" w:rsidR="00610DA1" w:rsidRPr="00610DA1" w:rsidRDefault="00610DA1" w:rsidP="00610DA1">
      <w:pPr>
        <w:numPr>
          <w:ilvl w:val="0"/>
          <w:numId w:val="28"/>
        </w:numPr>
        <w:tabs>
          <w:tab w:val="clear" w:pos="720"/>
          <w:tab w:val="num" w:pos="1211"/>
        </w:tabs>
        <w:overflowPunct/>
        <w:spacing w:before="120" w:after="120" w:line="264" w:lineRule="auto"/>
        <w:ind w:left="1211"/>
        <w:jc w:val="both"/>
        <w:textAlignment w:val="auto"/>
        <w:rPr>
          <w:rFonts w:cs="Arial"/>
          <w:bCs/>
          <w:sz w:val="18"/>
          <w:szCs w:val="18"/>
        </w:rPr>
      </w:pPr>
      <w:proofErr w:type="spellStart"/>
      <w:r w:rsidRPr="00610DA1">
        <w:rPr>
          <w:rFonts w:cs="Arial"/>
          <w:bCs/>
          <w:sz w:val="18"/>
          <w:szCs w:val="18"/>
        </w:rPr>
        <w:t>Визначити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мету</w:t>
      </w:r>
      <w:proofErr w:type="spellEnd"/>
      <w:r w:rsidRPr="00610DA1">
        <w:rPr>
          <w:rFonts w:cs="Arial"/>
          <w:bCs/>
          <w:sz w:val="18"/>
          <w:szCs w:val="18"/>
        </w:rPr>
        <w:t xml:space="preserve"> та </w:t>
      </w:r>
      <w:proofErr w:type="spellStart"/>
      <w:r w:rsidRPr="00610DA1">
        <w:rPr>
          <w:rFonts w:cs="Arial"/>
          <w:bCs/>
          <w:sz w:val="18"/>
          <w:szCs w:val="18"/>
        </w:rPr>
        <w:t>завдання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вхідного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контролю</w:t>
      </w:r>
      <w:proofErr w:type="spellEnd"/>
      <w:r w:rsidRPr="00610DA1">
        <w:rPr>
          <w:rFonts w:cs="Arial"/>
          <w:bCs/>
          <w:sz w:val="18"/>
          <w:szCs w:val="18"/>
        </w:rPr>
        <w:t xml:space="preserve"> (</w:t>
      </w:r>
      <w:proofErr w:type="spellStart"/>
      <w:r w:rsidRPr="00610DA1">
        <w:rPr>
          <w:rFonts w:cs="Arial"/>
          <w:bCs/>
          <w:sz w:val="18"/>
          <w:szCs w:val="18"/>
        </w:rPr>
        <w:t>наприклад</w:t>
      </w:r>
      <w:proofErr w:type="spellEnd"/>
      <w:r w:rsidRPr="00610DA1">
        <w:rPr>
          <w:rFonts w:cs="Arial"/>
          <w:bCs/>
          <w:sz w:val="18"/>
          <w:szCs w:val="18"/>
        </w:rPr>
        <w:t xml:space="preserve">, </w:t>
      </w:r>
      <w:proofErr w:type="spellStart"/>
      <w:r w:rsidRPr="00610DA1">
        <w:rPr>
          <w:rFonts w:cs="Arial"/>
          <w:bCs/>
          <w:sz w:val="18"/>
          <w:szCs w:val="18"/>
        </w:rPr>
        <w:t>оцінка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базового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рівня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знань</w:t>
      </w:r>
      <w:proofErr w:type="spellEnd"/>
      <w:r w:rsidRPr="00610DA1">
        <w:rPr>
          <w:rFonts w:cs="Arial"/>
          <w:bCs/>
          <w:sz w:val="18"/>
          <w:szCs w:val="18"/>
        </w:rPr>
        <w:t xml:space="preserve">, </w:t>
      </w:r>
      <w:proofErr w:type="spellStart"/>
      <w:r w:rsidRPr="00610DA1">
        <w:rPr>
          <w:rFonts w:cs="Arial"/>
          <w:bCs/>
          <w:sz w:val="18"/>
          <w:szCs w:val="18"/>
        </w:rPr>
        <w:t>виявлення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прогалин</w:t>
      </w:r>
      <w:proofErr w:type="spellEnd"/>
      <w:r w:rsidRPr="00610DA1">
        <w:rPr>
          <w:rFonts w:cs="Arial"/>
          <w:bCs/>
          <w:sz w:val="18"/>
          <w:szCs w:val="18"/>
        </w:rPr>
        <w:t xml:space="preserve"> у </w:t>
      </w:r>
      <w:proofErr w:type="spellStart"/>
      <w:r w:rsidRPr="00610DA1">
        <w:rPr>
          <w:rFonts w:cs="Arial"/>
          <w:bCs/>
          <w:sz w:val="18"/>
          <w:szCs w:val="18"/>
        </w:rPr>
        <w:t>підготовці</w:t>
      </w:r>
      <w:proofErr w:type="spellEnd"/>
      <w:r w:rsidRPr="00610DA1">
        <w:rPr>
          <w:rFonts w:cs="Arial"/>
          <w:bCs/>
          <w:sz w:val="18"/>
          <w:szCs w:val="18"/>
        </w:rPr>
        <w:t>)</w:t>
      </w:r>
      <w:r w:rsidRPr="00610DA1">
        <w:rPr>
          <w:rFonts w:cs="Arial"/>
          <w:bCs/>
          <w:sz w:val="18"/>
          <w:szCs w:val="18"/>
          <w:lang w:val="uk-UA"/>
        </w:rPr>
        <w:t xml:space="preserve">; </w:t>
      </w:r>
      <w:proofErr w:type="spellStart"/>
      <w:r w:rsidRPr="00610DA1">
        <w:rPr>
          <w:rFonts w:cs="Arial"/>
          <w:bCs/>
          <w:sz w:val="18"/>
          <w:szCs w:val="18"/>
        </w:rPr>
        <w:t>сформулювати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перелік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знань</w:t>
      </w:r>
      <w:proofErr w:type="spellEnd"/>
      <w:r w:rsidRPr="00610DA1">
        <w:rPr>
          <w:rFonts w:cs="Arial"/>
          <w:bCs/>
          <w:sz w:val="18"/>
          <w:szCs w:val="18"/>
        </w:rPr>
        <w:t xml:space="preserve">, </w:t>
      </w:r>
      <w:proofErr w:type="spellStart"/>
      <w:r w:rsidRPr="00610DA1">
        <w:rPr>
          <w:rFonts w:cs="Arial"/>
          <w:bCs/>
          <w:sz w:val="18"/>
          <w:szCs w:val="18"/>
        </w:rPr>
        <w:t>умінь</w:t>
      </w:r>
      <w:proofErr w:type="spellEnd"/>
      <w:r w:rsidRPr="00610DA1">
        <w:rPr>
          <w:rFonts w:cs="Arial"/>
          <w:bCs/>
          <w:sz w:val="18"/>
          <w:szCs w:val="18"/>
        </w:rPr>
        <w:t xml:space="preserve"> та </w:t>
      </w:r>
      <w:proofErr w:type="spellStart"/>
      <w:r w:rsidRPr="00610DA1">
        <w:rPr>
          <w:rFonts w:cs="Arial"/>
          <w:bCs/>
          <w:sz w:val="18"/>
          <w:szCs w:val="18"/>
        </w:rPr>
        <w:t>навичок</w:t>
      </w:r>
      <w:proofErr w:type="spellEnd"/>
      <w:r w:rsidRPr="00610DA1">
        <w:rPr>
          <w:rFonts w:cs="Arial"/>
          <w:bCs/>
          <w:sz w:val="18"/>
          <w:szCs w:val="18"/>
        </w:rPr>
        <w:t xml:space="preserve">, </w:t>
      </w:r>
      <w:proofErr w:type="spellStart"/>
      <w:r w:rsidRPr="00610DA1">
        <w:rPr>
          <w:rFonts w:cs="Arial"/>
          <w:bCs/>
          <w:sz w:val="18"/>
          <w:szCs w:val="18"/>
        </w:rPr>
        <w:t>що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підлягають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перевірці</w:t>
      </w:r>
      <w:proofErr w:type="spellEnd"/>
      <w:r w:rsidRPr="00610DA1">
        <w:rPr>
          <w:rFonts w:cs="Arial"/>
          <w:bCs/>
          <w:sz w:val="18"/>
          <w:szCs w:val="18"/>
          <w:lang w:val="uk-UA"/>
        </w:rPr>
        <w:t xml:space="preserve">; </w:t>
      </w:r>
      <w:proofErr w:type="spellStart"/>
      <w:r w:rsidRPr="00610DA1">
        <w:rPr>
          <w:rFonts w:cs="Arial"/>
          <w:bCs/>
          <w:sz w:val="18"/>
          <w:szCs w:val="18"/>
        </w:rPr>
        <w:t>розробити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інструментарій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для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проведення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вхідного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контролю</w:t>
      </w:r>
      <w:proofErr w:type="spellEnd"/>
      <w:r w:rsidRPr="00610DA1">
        <w:rPr>
          <w:rFonts w:cs="Arial"/>
          <w:bCs/>
          <w:sz w:val="18"/>
          <w:szCs w:val="18"/>
        </w:rPr>
        <w:t xml:space="preserve"> (</w:t>
      </w:r>
      <w:proofErr w:type="spellStart"/>
      <w:r w:rsidRPr="00610DA1">
        <w:rPr>
          <w:rFonts w:cs="Arial"/>
          <w:bCs/>
          <w:sz w:val="18"/>
          <w:szCs w:val="18"/>
        </w:rPr>
        <w:t>тести</w:t>
      </w:r>
      <w:proofErr w:type="spellEnd"/>
      <w:r w:rsidRPr="00610DA1">
        <w:rPr>
          <w:rFonts w:cs="Arial"/>
          <w:bCs/>
          <w:sz w:val="18"/>
          <w:szCs w:val="18"/>
        </w:rPr>
        <w:t xml:space="preserve">, </w:t>
      </w:r>
      <w:proofErr w:type="spellStart"/>
      <w:r w:rsidRPr="00610DA1">
        <w:rPr>
          <w:rFonts w:cs="Arial"/>
          <w:bCs/>
          <w:sz w:val="18"/>
          <w:szCs w:val="18"/>
        </w:rPr>
        <w:t>практичні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завдання</w:t>
      </w:r>
      <w:proofErr w:type="spellEnd"/>
      <w:r w:rsidRPr="00610DA1">
        <w:rPr>
          <w:rFonts w:cs="Arial"/>
          <w:bCs/>
          <w:sz w:val="18"/>
          <w:szCs w:val="18"/>
        </w:rPr>
        <w:t xml:space="preserve">, </w:t>
      </w:r>
      <w:proofErr w:type="spellStart"/>
      <w:r w:rsidRPr="00610DA1">
        <w:rPr>
          <w:rFonts w:cs="Arial"/>
          <w:bCs/>
          <w:sz w:val="18"/>
          <w:szCs w:val="18"/>
        </w:rPr>
        <w:t>анкети</w:t>
      </w:r>
      <w:proofErr w:type="spellEnd"/>
      <w:r w:rsidRPr="00610DA1">
        <w:rPr>
          <w:rFonts w:cs="Arial"/>
          <w:bCs/>
          <w:sz w:val="18"/>
          <w:szCs w:val="18"/>
        </w:rPr>
        <w:t xml:space="preserve">, </w:t>
      </w:r>
      <w:proofErr w:type="spellStart"/>
      <w:r w:rsidRPr="00610DA1">
        <w:rPr>
          <w:rFonts w:cs="Arial"/>
          <w:bCs/>
          <w:sz w:val="18"/>
          <w:szCs w:val="18"/>
        </w:rPr>
        <w:t>питання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для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співбесіди</w:t>
      </w:r>
      <w:proofErr w:type="spellEnd"/>
      <w:r w:rsidRPr="00610DA1">
        <w:rPr>
          <w:rFonts w:cs="Arial"/>
          <w:bCs/>
          <w:sz w:val="18"/>
          <w:szCs w:val="18"/>
        </w:rPr>
        <w:t>)</w:t>
      </w:r>
      <w:r w:rsidRPr="00610DA1">
        <w:rPr>
          <w:rFonts w:cs="Arial"/>
          <w:bCs/>
          <w:sz w:val="18"/>
          <w:szCs w:val="18"/>
          <w:lang w:val="uk-UA"/>
        </w:rPr>
        <w:t xml:space="preserve">; </w:t>
      </w:r>
      <w:proofErr w:type="spellStart"/>
      <w:r w:rsidRPr="00610DA1">
        <w:rPr>
          <w:rFonts w:cs="Arial"/>
          <w:bCs/>
          <w:sz w:val="18"/>
          <w:szCs w:val="18"/>
        </w:rPr>
        <w:t>встановити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шкалу</w:t>
      </w:r>
      <w:proofErr w:type="spellEnd"/>
      <w:r w:rsidRPr="00610DA1">
        <w:rPr>
          <w:rFonts w:cs="Arial"/>
          <w:bCs/>
          <w:sz w:val="18"/>
          <w:szCs w:val="18"/>
        </w:rPr>
        <w:t xml:space="preserve"> та </w:t>
      </w:r>
      <w:proofErr w:type="spellStart"/>
      <w:r w:rsidRPr="00610DA1">
        <w:rPr>
          <w:rFonts w:cs="Arial"/>
          <w:bCs/>
          <w:sz w:val="18"/>
          <w:szCs w:val="18"/>
        </w:rPr>
        <w:t>чіткі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критерії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оцінювання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результатів</w:t>
      </w:r>
      <w:proofErr w:type="spellEnd"/>
      <w:r w:rsidRPr="00610DA1">
        <w:rPr>
          <w:rFonts w:cs="Arial"/>
          <w:bCs/>
          <w:sz w:val="18"/>
          <w:szCs w:val="18"/>
          <w:lang w:val="uk-UA"/>
        </w:rPr>
        <w:t xml:space="preserve">; </w:t>
      </w:r>
      <w:proofErr w:type="spellStart"/>
      <w:r w:rsidRPr="00610DA1">
        <w:rPr>
          <w:rFonts w:cs="Arial"/>
          <w:bCs/>
          <w:sz w:val="18"/>
          <w:szCs w:val="18"/>
        </w:rPr>
        <w:t>підготувати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протокол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для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фіксації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результатів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вхідного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контролю</w:t>
      </w:r>
      <w:proofErr w:type="spellEnd"/>
      <w:r w:rsidRPr="00610DA1">
        <w:rPr>
          <w:rFonts w:cs="Arial"/>
          <w:bCs/>
          <w:sz w:val="18"/>
          <w:szCs w:val="18"/>
        </w:rPr>
        <w:t>.</w:t>
      </w:r>
    </w:p>
    <w:p w14:paraId="020D9871" w14:textId="77777777" w:rsidR="00610DA1" w:rsidRPr="00610DA1" w:rsidRDefault="00610DA1" w:rsidP="00610DA1">
      <w:pPr>
        <w:numPr>
          <w:ilvl w:val="0"/>
          <w:numId w:val="28"/>
        </w:numPr>
        <w:tabs>
          <w:tab w:val="clear" w:pos="720"/>
          <w:tab w:val="num" w:pos="1211"/>
        </w:tabs>
        <w:overflowPunct/>
        <w:spacing w:before="120" w:after="120" w:line="264" w:lineRule="auto"/>
        <w:ind w:left="1211"/>
        <w:jc w:val="both"/>
        <w:textAlignment w:val="auto"/>
        <w:rPr>
          <w:rFonts w:cs="Arial"/>
          <w:bCs/>
          <w:sz w:val="18"/>
          <w:szCs w:val="18"/>
        </w:rPr>
      </w:pPr>
      <w:proofErr w:type="spellStart"/>
      <w:r w:rsidRPr="00610DA1">
        <w:rPr>
          <w:rFonts w:cs="Arial"/>
          <w:bCs/>
          <w:sz w:val="18"/>
          <w:szCs w:val="18"/>
        </w:rPr>
        <w:t>Здійснити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добір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основних</w:t>
      </w:r>
      <w:proofErr w:type="spellEnd"/>
      <w:r w:rsidRPr="00610DA1">
        <w:rPr>
          <w:rFonts w:cs="Arial"/>
          <w:bCs/>
          <w:sz w:val="18"/>
          <w:szCs w:val="18"/>
        </w:rPr>
        <w:t xml:space="preserve"> та </w:t>
      </w:r>
      <w:proofErr w:type="spellStart"/>
      <w:r w:rsidRPr="00610DA1">
        <w:rPr>
          <w:rFonts w:cs="Arial"/>
          <w:bCs/>
          <w:sz w:val="18"/>
          <w:szCs w:val="18"/>
        </w:rPr>
        <w:t>додаткових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джерел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інформації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відповідно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до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кожного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модуля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навчальної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програми</w:t>
      </w:r>
      <w:proofErr w:type="spellEnd"/>
      <w:r w:rsidRPr="00610DA1">
        <w:rPr>
          <w:rFonts w:cs="Arial"/>
          <w:bCs/>
          <w:sz w:val="18"/>
          <w:szCs w:val="18"/>
          <w:lang w:val="uk-UA"/>
        </w:rPr>
        <w:t xml:space="preserve">; </w:t>
      </w:r>
      <w:proofErr w:type="spellStart"/>
      <w:r w:rsidRPr="00610DA1">
        <w:rPr>
          <w:rFonts w:cs="Arial"/>
          <w:bCs/>
          <w:sz w:val="18"/>
          <w:szCs w:val="18"/>
        </w:rPr>
        <w:t>укласти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список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рекомендованої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літератури</w:t>
      </w:r>
      <w:proofErr w:type="spellEnd"/>
      <w:r w:rsidRPr="00610DA1">
        <w:rPr>
          <w:rFonts w:cs="Arial"/>
          <w:bCs/>
          <w:sz w:val="18"/>
          <w:szCs w:val="18"/>
        </w:rPr>
        <w:t xml:space="preserve"> (</w:t>
      </w:r>
      <w:proofErr w:type="spellStart"/>
      <w:r w:rsidRPr="00610DA1">
        <w:rPr>
          <w:rFonts w:cs="Arial"/>
          <w:bCs/>
          <w:sz w:val="18"/>
          <w:szCs w:val="18"/>
        </w:rPr>
        <w:t>підручники</w:t>
      </w:r>
      <w:proofErr w:type="spellEnd"/>
      <w:r w:rsidRPr="00610DA1">
        <w:rPr>
          <w:rFonts w:cs="Arial"/>
          <w:bCs/>
          <w:sz w:val="18"/>
          <w:szCs w:val="18"/>
        </w:rPr>
        <w:t xml:space="preserve">, </w:t>
      </w:r>
      <w:proofErr w:type="spellStart"/>
      <w:r w:rsidRPr="00610DA1">
        <w:rPr>
          <w:rFonts w:cs="Arial"/>
          <w:bCs/>
          <w:sz w:val="18"/>
          <w:szCs w:val="18"/>
        </w:rPr>
        <w:t>статті</w:t>
      </w:r>
      <w:proofErr w:type="spellEnd"/>
      <w:r w:rsidRPr="00610DA1">
        <w:rPr>
          <w:rFonts w:cs="Arial"/>
          <w:bCs/>
          <w:sz w:val="18"/>
          <w:szCs w:val="18"/>
        </w:rPr>
        <w:t xml:space="preserve">, </w:t>
      </w:r>
      <w:proofErr w:type="spellStart"/>
      <w:r w:rsidRPr="00610DA1">
        <w:rPr>
          <w:rFonts w:cs="Arial"/>
          <w:bCs/>
          <w:sz w:val="18"/>
          <w:szCs w:val="18"/>
        </w:rPr>
        <w:t>монографії</w:t>
      </w:r>
      <w:proofErr w:type="spellEnd"/>
      <w:r w:rsidRPr="00610DA1">
        <w:rPr>
          <w:rFonts w:cs="Arial"/>
          <w:bCs/>
          <w:sz w:val="18"/>
          <w:szCs w:val="18"/>
        </w:rPr>
        <w:t>)</w:t>
      </w:r>
      <w:r w:rsidRPr="00610DA1">
        <w:rPr>
          <w:rFonts w:cs="Arial"/>
          <w:bCs/>
          <w:sz w:val="18"/>
          <w:szCs w:val="18"/>
          <w:lang w:val="uk-UA"/>
        </w:rPr>
        <w:t xml:space="preserve">; </w:t>
      </w:r>
      <w:proofErr w:type="spellStart"/>
      <w:r w:rsidRPr="00610DA1">
        <w:rPr>
          <w:rFonts w:cs="Arial"/>
          <w:bCs/>
          <w:sz w:val="18"/>
          <w:szCs w:val="18"/>
        </w:rPr>
        <w:t>створити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добірку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релевантних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онлайн-ресурсів</w:t>
      </w:r>
      <w:proofErr w:type="spellEnd"/>
      <w:r w:rsidRPr="00610DA1">
        <w:rPr>
          <w:rFonts w:cs="Arial"/>
          <w:bCs/>
          <w:sz w:val="18"/>
          <w:szCs w:val="18"/>
        </w:rPr>
        <w:t xml:space="preserve"> (</w:t>
      </w:r>
      <w:proofErr w:type="spellStart"/>
      <w:r w:rsidRPr="00610DA1">
        <w:rPr>
          <w:rFonts w:cs="Arial"/>
          <w:bCs/>
          <w:sz w:val="18"/>
          <w:szCs w:val="18"/>
        </w:rPr>
        <w:t>професійні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портали</w:t>
      </w:r>
      <w:proofErr w:type="spellEnd"/>
      <w:r w:rsidRPr="00610DA1">
        <w:rPr>
          <w:rFonts w:cs="Arial"/>
          <w:bCs/>
          <w:sz w:val="18"/>
          <w:szCs w:val="18"/>
        </w:rPr>
        <w:t xml:space="preserve">, </w:t>
      </w:r>
      <w:proofErr w:type="spellStart"/>
      <w:r w:rsidRPr="00610DA1">
        <w:rPr>
          <w:rFonts w:cs="Arial"/>
          <w:bCs/>
          <w:sz w:val="18"/>
          <w:szCs w:val="18"/>
        </w:rPr>
        <w:t>електронні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бібліотеки</w:t>
      </w:r>
      <w:proofErr w:type="spellEnd"/>
      <w:r w:rsidRPr="00610DA1">
        <w:rPr>
          <w:rFonts w:cs="Arial"/>
          <w:bCs/>
          <w:sz w:val="18"/>
          <w:szCs w:val="18"/>
        </w:rPr>
        <w:t xml:space="preserve">, </w:t>
      </w:r>
      <w:proofErr w:type="spellStart"/>
      <w:r w:rsidRPr="00610DA1">
        <w:rPr>
          <w:rFonts w:cs="Arial"/>
          <w:bCs/>
          <w:sz w:val="18"/>
          <w:szCs w:val="18"/>
        </w:rPr>
        <w:t>відеолекції</w:t>
      </w:r>
      <w:proofErr w:type="spellEnd"/>
      <w:r w:rsidRPr="00610DA1">
        <w:rPr>
          <w:rFonts w:cs="Arial"/>
          <w:bCs/>
          <w:sz w:val="18"/>
          <w:szCs w:val="18"/>
        </w:rPr>
        <w:t xml:space="preserve">, </w:t>
      </w:r>
      <w:proofErr w:type="spellStart"/>
      <w:r w:rsidRPr="00610DA1">
        <w:rPr>
          <w:rFonts w:cs="Arial"/>
          <w:bCs/>
          <w:sz w:val="18"/>
          <w:szCs w:val="18"/>
        </w:rPr>
        <w:t>відкриті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освітні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ресурси</w:t>
      </w:r>
      <w:proofErr w:type="spellEnd"/>
      <w:r w:rsidRPr="00610DA1">
        <w:rPr>
          <w:rFonts w:cs="Arial"/>
          <w:bCs/>
          <w:sz w:val="18"/>
          <w:szCs w:val="18"/>
        </w:rPr>
        <w:t>)</w:t>
      </w:r>
      <w:r w:rsidRPr="00610DA1">
        <w:rPr>
          <w:rFonts w:cs="Arial"/>
          <w:bCs/>
          <w:sz w:val="18"/>
          <w:szCs w:val="18"/>
          <w:lang w:val="uk-UA"/>
        </w:rPr>
        <w:t xml:space="preserve">; </w:t>
      </w:r>
      <w:proofErr w:type="spellStart"/>
      <w:r w:rsidRPr="00610DA1">
        <w:rPr>
          <w:rFonts w:cs="Arial"/>
          <w:bCs/>
          <w:sz w:val="18"/>
          <w:szCs w:val="18"/>
        </w:rPr>
        <w:t>систематизувати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перелік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ресурсів</w:t>
      </w:r>
      <w:proofErr w:type="spellEnd"/>
      <w:r w:rsidRPr="00610DA1">
        <w:rPr>
          <w:rFonts w:cs="Arial"/>
          <w:bCs/>
          <w:sz w:val="18"/>
          <w:szCs w:val="18"/>
        </w:rPr>
        <w:t xml:space="preserve"> у </w:t>
      </w:r>
      <w:proofErr w:type="spellStart"/>
      <w:r w:rsidRPr="00610DA1">
        <w:rPr>
          <w:rFonts w:cs="Arial"/>
          <w:bCs/>
          <w:sz w:val="18"/>
          <w:szCs w:val="18"/>
        </w:rPr>
        <w:t>зручному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для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користувачів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форматі</w:t>
      </w:r>
      <w:proofErr w:type="spellEnd"/>
      <w:r w:rsidRPr="00610DA1">
        <w:rPr>
          <w:rFonts w:cs="Arial"/>
          <w:bCs/>
          <w:sz w:val="18"/>
          <w:szCs w:val="18"/>
        </w:rPr>
        <w:t xml:space="preserve"> (</w:t>
      </w:r>
      <w:proofErr w:type="spellStart"/>
      <w:r w:rsidRPr="00610DA1">
        <w:rPr>
          <w:rFonts w:cs="Arial"/>
          <w:bCs/>
          <w:sz w:val="18"/>
          <w:szCs w:val="18"/>
        </w:rPr>
        <w:t>за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темами</w:t>
      </w:r>
      <w:proofErr w:type="spellEnd"/>
      <w:r w:rsidRPr="00610DA1">
        <w:rPr>
          <w:rFonts w:cs="Arial"/>
          <w:bCs/>
          <w:sz w:val="18"/>
          <w:szCs w:val="18"/>
        </w:rPr>
        <w:t xml:space="preserve">, </w:t>
      </w:r>
      <w:proofErr w:type="spellStart"/>
      <w:r w:rsidRPr="00610DA1">
        <w:rPr>
          <w:rFonts w:cs="Arial"/>
          <w:bCs/>
          <w:sz w:val="18"/>
          <w:szCs w:val="18"/>
        </w:rPr>
        <w:t>типами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джерел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тощо</w:t>
      </w:r>
      <w:proofErr w:type="spellEnd"/>
      <w:r w:rsidRPr="00610DA1">
        <w:rPr>
          <w:rFonts w:cs="Arial"/>
          <w:bCs/>
          <w:sz w:val="18"/>
          <w:szCs w:val="18"/>
        </w:rPr>
        <w:t>)</w:t>
      </w:r>
      <w:r w:rsidRPr="00610DA1">
        <w:rPr>
          <w:rFonts w:cs="Arial"/>
          <w:bCs/>
          <w:sz w:val="18"/>
          <w:szCs w:val="18"/>
          <w:lang w:val="uk-UA"/>
        </w:rPr>
        <w:t xml:space="preserve">; </w:t>
      </w:r>
      <w:proofErr w:type="spellStart"/>
      <w:r w:rsidRPr="00610DA1">
        <w:rPr>
          <w:rFonts w:cs="Arial"/>
          <w:bCs/>
          <w:sz w:val="18"/>
          <w:szCs w:val="18"/>
        </w:rPr>
        <w:t>підготувати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короткі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анотації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до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ключових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ресурсів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для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кращої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навігації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слухачів</w:t>
      </w:r>
      <w:proofErr w:type="spellEnd"/>
      <w:r w:rsidRPr="00610DA1">
        <w:rPr>
          <w:rFonts w:cs="Arial"/>
          <w:bCs/>
          <w:sz w:val="18"/>
          <w:szCs w:val="18"/>
        </w:rPr>
        <w:t>.</w:t>
      </w:r>
    </w:p>
    <w:p w14:paraId="082D641B" w14:textId="2DF3F624" w:rsidR="00AF2AAB" w:rsidRPr="00610DA1" w:rsidRDefault="00610DA1" w:rsidP="00610DA1">
      <w:pPr>
        <w:numPr>
          <w:ilvl w:val="0"/>
          <w:numId w:val="28"/>
        </w:numPr>
        <w:tabs>
          <w:tab w:val="clear" w:pos="720"/>
          <w:tab w:val="num" w:pos="1211"/>
        </w:tabs>
        <w:overflowPunct/>
        <w:spacing w:before="120" w:after="120" w:line="264" w:lineRule="auto"/>
        <w:ind w:left="1211"/>
        <w:jc w:val="both"/>
        <w:textAlignment w:val="auto"/>
        <w:rPr>
          <w:rFonts w:cs="Arial"/>
          <w:bCs/>
          <w:sz w:val="18"/>
          <w:szCs w:val="18"/>
        </w:rPr>
      </w:pPr>
      <w:proofErr w:type="spellStart"/>
      <w:r w:rsidRPr="00610DA1">
        <w:rPr>
          <w:rFonts w:cs="Arial"/>
          <w:bCs/>
          <w:sz w:val="18"/>
          <w:szCs w:val="18"/>
        </w:rPr>
        <w:t>Провести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аудит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наявних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навчальних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матеріалів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для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визначення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тих</w:t>
      </w:r>
      <w:proofErr w:type="spellEnd"/>
      <w:r w:rsidRPr="00610DA1">
        <w:rPr>
          <w:rFonts w:cs="Arial"/>
          <w:bCs/>
          <w:sz w:val="18"/>
          <w:szCs w:val="18"/>
        </w:rPr>
        <w:t xml:space="preserve">, </w:t>
      </w:r>
      <w:proofErr w:type="spellStart"/>
      <w:r w:rsidRPr="00610DA1">
        <w:rPr>
          <w:rFonts w:cs="Arial"/>
          <w:bCs/>
          <w:sz w:val="18"/>
          <w:szCs w:val="18"/>
        </w:rPr>
        <w:t>що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підлягають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оцифруванню</w:t>
      </w:r>
      <w:proofErr w:type="spellEnd"/>
      <w:r w:rsidRPr="00610DA1">
        <w:rPr>
          <w:rFonts w:cs="Arial"/>
          <w:bCs/>
          <w:sz w:val="18"/>
          <w:szCs w:val="18"/>
          <w:lang w:val="uk-UA"/>
        </w:rPr>
        <w:t xml:space="preserve">; </w:t>
      </w:r>
      <w:proofErr w:type="spellStart"/>
      <w:r w:rsidRPr="00610DA1">
        <w:rPr>
          <w:rFonts w:cs="Arial"/>
          <w:bCs/>
          <w:sz w:val="18"/>
          <w:szCs w:val="18"/>
        </w:rPr>
        <w:t>обрати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програмні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засоби</w:t>
      </w:r>
      <w:proofErr w:type="spellEnd"/>
      <w:r w:rsidRPr="00610DA1">
        <w:rPr>
          <w:rFonts w:cs="Arial"/>
          <w:bCs/>
          <w:sz w:val="18"/>
          <w:szCs w:val="18"/>
        </w:rPr>
        <w:t xml:space="preserve"> та </w:t>
      </w:r>
      <w:proofErr w:type="spellStart"/>
      <w:r w:rsidRPr="00610DA1">
        <w:rPr>
          <w:rFonts w:cs="Arial"/>
          <w:bCs/>
          <w:sz w:val="18"/>
          <w:szCs w:val="18"/>
        </w:rPr>
        <w:t>платформи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для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створення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інтерактивного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контенту</w:t>
      </w:r>
      <w:proofErr w:type="spellEnd"/>
      <w:r w:rsidRPr="00610DA1">
        <w:rPr>
          <w:rFonts w:cs="Arial"/>
          <w:bCs/>
          <w:sz w:val="18"/>
          <w:szCs w:val="18"/>
        </w:rPr>
        <w:t xml:space="preserve"> (</w:t>
      </w:r>
      <w:proofErr w:type="spellStart"/>
      <w:r w:rsidRPr="00610DA1">
        <w:rPr>
          <w:rFonts w:cs="Arial"/>
          <w:bCs/>
          <w:sz w:val="18"/>
          <w:szCs w:val="18"/>
        </w:rPr>
        <w:t>симуляторів</w:t>
      </w:r>
      <w:proofErr w:type="spellEnd"/>
      <w:r w:rsidRPr="00610DA1">
        <w:rPr>
          <w:rFonts w:cs="Arial"/>
          <w:bCs/>
          <w:sz w:val="18"/>
          <w:szCs w:val="18"/>
        </w:rPr>
        <w:t xml:space="preserve">, </w:t>
      </w:r>
      <w:proofErr w:type="spellStart"/>
      <w:r w:rsidRPr="00610DA1">
        <w:rPr>
          <w:rFonts w:cs="Arial"/>
          <w:bCs/>
          <w:sz w:val="18"/>
          <w:szCs w:val="18"/>
        </w:rPr>
        <w:t>віртуальних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тренажерів</w:t>
      </w:r>
      <w:proofErr w:type="spellEnd"/>
      <w:r w:rsidRPr="00610DA1">
        <w:rPr>
          <w:rFonts w:cs="Arial"/>
          <w:bCs/>
          <w:sz w:val="18"/>
          <w:szCs w:val="18"/>
        </w:rPr>
        <w:t xml:space="preserve">, </w:t>
      </w:r>
      <w:proofErr w:type="spellStart"/>
      <w:r w:rsidRPr="00610DA1">
        <w:rPr>
          <w:rFonts w:cs="Arial"/>
          <w:bCs/>
          <w:sz w:val="18"/>
          <w:szCs w:val="18"/>
        </w:rPr>
        <w:t>інтерактивних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тестів</w:t>
      </w:r>
      <w:proofErr w:type="spellEnd"/>
      <w:r w:rsidRPr="00610DA1">
        <w:rPr>
          <w:rFonts w:cs="Arial"/>
          <w:bCs/>
          <w:sz w:val="18"/>
          <w:szCs w:val="18"/>
        </w:rPr>
        <w:t>)</w:t>
      </w:r>
      <w:r w:rsidRPr="00610DA1">
        <w:rPr>
          <w:rFonts w:cs="Arial"/>
          <w:bCs/>
          <w:sz w:val="18"/>
          <w:szCs w:val="18"/>
          <w:lang w:val="uk-UA"/>
        </w:rPr>
        <w:t xml:space="preserve">; </w:t>
      </w:r>
      <w:proofErr w:type="spellStart"/>
      <w:r w:rsidRPr="00610DA1">
        <w:rPr>
          <w:rFonts w:cs="Arial"/>
          <w:bCs/>
          <w:sz w:val="18"/>
          <w:szCs w:val="18"/>
        </w:rPr>
        <w:t>розробити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технічні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вимоги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до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цифрових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навчальних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матеріалів</w:t>
      </w:r>
      <w:proofErr w:type="spellEnd"/>
      <w:r w:rsidRPr="00610DA1">
        <w:rPr>
          <w:rFonts w:cs="Arial"/>
          <w:bCs/>
          <w:sz w:val="18"/>
          <w:szCs w:val="18"/>
        </w:rPr>
        <w:t xml:space="preserve"> (</w:t>
      </w:r>
      <w:proofErr w:type="spellStart"/>
      <w:r w:rsidRPr="00610DA1">
        <w:rPr>
          <w:rFonts w:cs="Arial"/>
          <w:bCs/>
          <w:sz w:val="18"/>
          <w:szCs w:val="18"/>
        </w:rPr>
        <w:t>формати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файлів</w:t>
      </w:r>
      <w:proofErr w:type="spellEnd"/>
      <w:r w:rsidRPr="00610DA1">
        <w:rPr>
          <w:rFonts w:cs="Arial"/>
          <w:bCs/>
          <w:sz w:val="18"/>
          <w:szCs w:val="18"/>
        </w:rPr>
        <w:t xml:space="preserve">, </w:t>
      </w:r>
      <w:proofErr w:type="spellStart"/>
      <w:r w:rsidRPr="00610DA1">
        <w:rPr>
          <w:rFonts w:cs="Arial"/>
          <w:bCs/>
          <w:sz w:val="18"/>
          <w:szCs w:val="18"/>
        </w:rPr>
        <w:t>інтерактивні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елементи</w:t>
      </w:r>
      <w:proofErr w:type="spellEnd"/>
      <w:r w:rsidRPr="00610DA1">
        <w:rPr>
          <w:rFonts w:cs="Arial"/>
          <w:bCs/>
          <w:sz w:val="18"/>
          <w:szCs w:val="18"/>
        </w:rPr>
        <w:t xml:space="preserve">, </w:t>
      </w:r>
      <w:proofErr w:type="spellStart"/>
      <w:r w:rsidRPr="00610DA1">
        <w:rPr>
          <w:rFonts w:cs="Arial"/>
          <w:bCs/>
          <w:sz w:val="18"/>
          <w:szCs w:val="18"/>
        </w:rPr>
        <w:t>вимоги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до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доступності</w:t>
      </w:r>
      <w:proofErr w:type="spellEnd"/>
      <w:r w:rsidRPr="00610DA1">
        <w:rPr>
          <w:rFonts w:cs="Arial"/>
          <w:bCs/>
          <w:sz w:val="18"/>
          <w:szCs w:val="18"/>
        </w:rPr>
        <w:t>)</w:t>
      </w:r>
      <w:r w:rsidRPr="00610DA1">
        <w:rPr>
          <w:rFonts w:cs="Arial"/>
          <w:bCs/>
          <w:sz w:val="18"/>
          <w:szCs w:val="18"/>
          <w:lang w:val="uk-UA"/>
        </w:rPr>
        <w:t xml:space="preserve">; </w:t>
      </w:r>
      <w:proofErr w:type="spellStart"/>
      <w:r w:rsidRPr="00610DA1">
        <w:rPr>
          <w:rFonts w:cs="Arial"/>
          <w:bCs/>
          <w:sz w:val="18"/>
          <w:szCs w:val="18"/>
        </w:rPr>
        <w:t>створити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інтерактивні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елементи</w:t>
      </w:r>
      <w:proofErr w:type="spellEnd"/>
      <w:r w:rsidRPr="00610DA1">
        <w:rPr>
          <w:rFonts w:cs="Arial"/>
          <w:bCs/>
          <w:sz w:val="18"/>
          <w:szCs w:val="18"/>
        </w:rPr>
        <w:t xml:space="preserve">: </w:t>
      </w:r>
      <w:proofErr w:type="spellStart"/>
      <w:r w:rsidRPr="00610DA1">
        <w:rPr>
          <w:rFonts w:cs="Arial"/>
          <w:bCs/>
          <w:sz w:val="18"/>
          <w:szCs w:val="18"/>
        </w:rPr>
        <w:t>тести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із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самоперевіркою</w:t>
      </w:r>
      <w:proofErr w:type="spellEnd"/>
      <w:r w:rsidRPr="00610DA1">
        <w:rPr>
          <w:rFonts w:cs="Arial"/>
          <w:bCs/>
          <w:sz w:val="18"/>
          <w:szCs w:val="18"/>
        </w:rPr>
        <w:t xml:space="preserve">, </w:t>
      </w:r>
      <w:proofErr w:type="spellStart"/>
      <w:r w:rsidRPr="00610DA1">
        <w:rPr>
          <w:rFonts w:cs="Arial"/>
          <w:bCs/>
          <w:sz w:val="18"/>
          <w:szCs w:val="18"/>
        </w:rPr>
        <w:t>симуляції</w:t>
      </w:r>
      <w:proofErr w:type="spellEnd"/>
      <w:r w:rsidRPr="00610DA1">
        <w:rPr>
          <w:rFonts w:cs="Arial"/>
          <w:bCs/>
          <w:sz w:val="18"/>
          <w:szCs w:val="18"/>
        </w:rPr>
        <w:t xml:space="preserve">, </w:t>
      </w:r>
      <w:proofErr w:type="spellStart"/>
      <w:r w:rsidRPr="00610DA1">
        <w:rPr>
          <w:rFonts w:cs="Arial"/>
          <w:bCs/>
          <w:sz w:val="18"/>
          <w:szCs w:val="18"/>
        </w:rPr>
        <w:t>сценарії</w:t>
      </w:r>
      <w:proofErr w:type="spellEnd"/>
      <w:r w:rsidRPr="00610DA1">
        <w:rPr>
          <w:rFonts w:cs="Arial"/>
          <w:bCs/>
          <w:sz w:val="18"/>
          <w:szCs w:val="18"/>
        </w:rPr>
        <w:t xml:space="preserve">, </w:t>
      </w:r>
      <w:proofErr w:type="spellStart"/>
      <w:r w:rsidRPr="00610DA1">
        <w:rPr>
          <w:rFonts w:cs="Arial"/>
          <w:bCs/>
          <w:sz w:val="18"/>
          <w:szCs w:val="18"/>
        </w:rPr>
        <w:t>гейміфіковані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завдання</w:t>
      </w:r>
      <w:proofErr w:type="spellEnd"/>
      <w:r w:rsidRPr="00610DA1">
        <w:rPr>
          <w:rFonts w:cs="Arial"/>
          <w:bCs/>
          <w:sz w:val="18"/>
          <w:szCs w:val="18"/>
          <w:lang w:val="uk-UA"/>
        </w:rPr>
        <w:t xml:space="preserve">; </w:t>
      </w:r>
      <w:proofErr w:type="spellStart"/>
      <w:r w:rsidRPr="00610DA1">
        <w:rPr>
          <w:rFonts w:cs="Arial"/>
          <w:bCs/>
          <w:sz w:val="18"/>
          <w:szCs w:val="18"/>
        </w:rPr>
        <w:t>провести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тестування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оцифрованих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матеріалів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на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предмет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функціональності</w:t>
      </w:r>
      <w:proofErr w:type="spellEnd"/>
      <w:r w:rsidRPr="00610DA1">
        <w:rPr>
          <w:rFonts w:cs="Arial"/>
          <w:bCs/>
          <w:sz w:val="18"/>
          <w:szCs w:val="18"/>
        </w:rPr>
        <w:t xml:space="preserve">, </w:t>
      </w:r>
      <w:proofErr w:type="spellStart"/>
      <w:r w:rsidRPr="00610DA1">
        <w:rPr>
          <w:rFonts w:cs="Arial"/>
          <w:bCs/>
          <w:sz w:val="18"/>
          <w:szCs w:val="18"/>
        </w:rPr>
        <w:t>коректності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відображення</w:t>
      </w:r>
      <w:proofErr w:type="spellEnd"/>
      <w:r w:rsidRPr="00610DA1">
        <w:rPr>
          <w:rFonts w:cs="Arial"/>
          <w:bCs/>
          <w:sz w:val="18"/>
          <w:szCs w:val="18"/>
        </w:rPr>
        <w:t xml:space="preserve"> та </w:t>
      </w:r>
      <w:proofErr w:type="spellStart"/>
      <w:r w:rsidRPr="00610DA1">
        <w:rPr>
          <w:rFonts w:cs="Arial"/>
          <w:bCs/>
          <w:sz w:val="18"/>
          <w:szCs w:val="18"/>
        </w:rPr>
        <w:t>педагогічної</w:t>
      </w:r>
      <w:proofErr w:type="spellEnd"/>
      <w:r w:rsidRPr="00610DA1">
        <w:rPr>
          <w:rFonts w:cs="Arial"/>
          <w:bCs/>
          <w:sz w:val="18"/>
          <w:szCs w:val="18"/>
        </w:rPr>
        <w:t xml:space="preserve"> </w:t>
      </w:r>
      <w:proofErr w:type="spellStart"/>
      <w:r w:rsidRPr="00610DA1">
        <w:rPr>
          <w:rFonts w:cs="Arial"/>
          <w:bCs/>
          <w:sz w:val="18"/>
          <w:szCs w:val="18"/>
        </w:rPr>
        <w:t>ефективності</w:t>
      </w:r>
      <w:proofErr w:type="spellEnd"/>
      <w:r w:rsidRPr="00610DA1">
        <w:rPr>
          <w:rFonts w:cs="Arial"/>
          <w:bCs/>
          <w:sz w:val="18"/>
          <w:szCs w:val="18"/>
        </w:rPr>
        <w:t>.</w:t>
      </w:r>
    </w:p>
    <w:p w14:paraId="1FA64B44" w14:textId="77777777" w:rsidR="00347C34" w:rsidRPr="00347C34" w:rsidRDefault="00347C34" w:rsidP="00347C34">
      <w:pPr>
        <w:tabs>
          <w:tab w:val="left" w:pos="7305"/>
        </w:tabs>
        <w:overflowPunct/>
        <w:spacing w:before="780" w:after="240" w:line="264" w:lineRule="auto"/>
        <w:textAlignment w:val="auto"/>
        <w:rPr>
          <w:rFonts w:cs="Arial"/>
          <w:b/>
          <w:bCs/>
          <w:color w:val="1D428A"/>
          <w:szCs w:val="22"/>
        </w:rPr>
      </w:pPr>
      <w:r w:rsidRPr="00347C34">
        <w:rPr>
          <w:rFonts w:cs="Arial"/>
          <w:b/>
          <w:bCs/>
          <w:color w:val="1D428A"/>
          <w:szCs w:val="22"/>
          <w:lang w:val="es-EC"/>
        </w:rPr>
        <w:t>Вимоги</w:t>
      </w:r>
      <w:r w:rsidRPr="00347C34">
        <w:rPr>
          <w:rFonts w:cs="Arial"/>
          <w:b/>
          <w:bCs/>
          <w:color w:val="1D428A"/>
          <w:szCs w:val="22"/>
        </w:rPr>
        <w:t xml:space="preserve"> </w:t>
      </w:r>
      <w:r w:rsidRPr="00347C34">
        <w:rPr>
          <w:rFonts w:cs="Arial"/>
          <w:b/>
          <w:bCs/>
          <w:color w:val="1D428A"/>
          <w:szCs w:val="22"/>
          <w:lang w:val="es-EC"/>
        </w:rPr>
        <w:t>до</w:t>
      </w:r>
      <w:r w:rsidRPr="00347C34">
        <w:rPr>
          <w:rFonts w:cs="Arial"/>
          <w:b/>
          <w:bCs/>
          <w:color w:val="1D428A"/>
          <w:szCs w:val="22"/>
        </w:rPr>
        <w:t xml:space="preserve"> </w:t>
      </w:r>
      <w:r w:rsidRPr="00347C34">
        <w:rPr>
          <w:rFonts w:cs="Arial"/>
          <w:b/>
          <w:bCs/>
          <w:color w:val="1D428A"/>
          <w:szCs w:val="22"/>
          <w:lang w:val="es-EC"/>
        </w:rPr>
        <w:t>експерта</w:t>
      </w:r>
    </w:p>
    <w:p w14:paraId="49A23469" w14:textId="77777777" w:rsidR="00347C34" w:rsidRPr="00347C34" w:rsidRDefault="00347C34" w:rsidP="00347C34">
      <w:pPr>
        <w:overflowPunct/>
        <w:spacing w:before="120" w:after="120" w:line="264" w:lineRule="auto"/>
        <w:jc w:val="both"/>
        <w:textAlignment w:val="auto"/>
        <w:rPr>
          <w:rFonts w:cs="Arial"/>
          <w:b/>
          <w:bCs/>
          <w:sz w:val="18"/>
          <w:szCs w:val="18"/>
        </w:rPr>
      </w:pPr>
    </w:p>
    <w:p w14:paraId="6EC18FA3" w14:textId="77777777" w:rsidR="00347C34" w:rsidRPr="00347C34" w:rsidRDefault="00347C34" w:rsidP="00347C34">
      <w:pPr>
        <w:overflowPunct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</w:rPr>
      </w:pPr>
      <w:bookmarkStart w:id="3" w:name="_Hlk212652087"/>
      <w:proofErr w:type="spellStart"/>
      <w:r w:rsidRPr="00347C34">
        <w:rPr>
          <w:rFonts w:cs="Arial"/>
          <w:bCs/>
          <w:sz w:val="18"/>
          <w:szCs w:val="18"/>
        </w:rPr>
        <w:t>Експерт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має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бути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національним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фахівцем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із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відповідним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практичним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досвідом</w:t>
      </w:r>
      <w:proofErr w:type="spellEnd"/>
      <w:r w:rsidRPr="00347C34">
        <w:rPr>
          <w:rFonts w:cs="Arial"/>
          <w:bCs/>
          <w:sz w:val="18"/>
          <w:szCs w:val="18"/>
        </w:rPr>
        <w:t>.</w:t>
      </w:r>
    </w:p>
    <w:p w14:paraId="12B044D9" w14:textId="77777777" w:rsidR="00347C34" w:rsidRPr="00347C34" w:rsidRDefault="00347C34" w:rsidP="00347C34">
      <w:pPr>
        <w:overflowPunct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</w:rPr>
      </w:pPr>
    </w:p>
    <w:p w14:paraId="0F4DEA37" w14:textId="77777777" w:rsidR="00347C34" w:rsidRPr="00347C34" w:rsidRDefault="00347C34" w:rsidP="00347C34">
      <w:pPr>
        <w:overflowPunct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</w:rPr>
      </w:pPr>
      <w:proofErr w:type="spellStart"/>
      <w:r w:rsidRPr="00347C34">
        <w:rPr>
          <w:rFonts w:cs="Arial"/>
          <w:bCs/>
          <w:sz w:val="18"/>
          <w:szCs w:val="18"/>
        </w:rPr>
        <w:t>Необхідний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досвід</w:t>
      </w:r>
      <w:proofErr w:type="spellEnd"/>
      <w:r w:rsidRPr="00347C34">
        <w:rPr>
          <w:rFonts w:cs="Arial"/>
          <w:bCs/>
          <w:sz w:val="18"/>
          <w:szCs w:val="18"/>
        </w:rPr>
        <w:t xml:space="preserve"> та </w:t>
      </w:r>
      <w:proofErr w:type="spellStart"/>
      <w:r w:rsidRPr="00347C34">
        <w:rPr>
          <w:rFonts w:cs="Arial"/>
          <w:bCs/>
          <w:sz w:val="18"/>
          <w:szCs w:val="18"/>
        </w:rPr>
        <w:t>навички</w:t>
      </w:r>
      <w:proofErr w:type="spellEnd"/>
      <w:r w:rsidRPr="00347C34">
        <w:rPr>
          <w:rFonts w:cs="Arial"/>
          <w:bCs/>
          <w:sz w:val="18"/>
          <w:szCs w:val="18"/>
        </w:rPr>
        <w:t>:</w:t>
      </w:r>
    </w:p>
    <w:p w14:paraId="3B1EE7FE" w14:textId="77777777" w:rsidR="00347C34" w:rsidRPr="00347C34" w:rsidRDefault="00347C34" w:rsidP="00347C34">
      <w:pPr>
        <w:overflowPunct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</w:rPr>
      </w:pPr>
    </w:p>
    <w:p w14:paraId="2BB6D4F7" w14:textId="77777777" w:rsidR="00347C34" w:rsidRPr="00347C34" w:rsidRDefault="00347C34" w:rsidP="00347C34">
      <w:pPr>
        <w:numPr>
          <w:ilvl w:val="0"/>
          <w:numId w:val="24"/>
        </w:numPr>
        <w:overflowPunct/>
        <w:autoSpaceDE/>
        <w:autoSpaceDN/>
        <w:adjustRightInd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</w:rPr>
      </w:pPr>
      <w:proofErr w:type="spellStart"/>
      <w:r w:rsidRPr="00347C34">
        <w:rPr>
          <w:rFonts w:cs="Arial"/>
          <w:bCs/>
          <w:sz w:val="18"/>
          <w:szCs w:val="18"/>
        </w:rPr>
        <w:t>Вища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освіта</w:t>
      </w:r>
      <w:proofErr w:type="spellEnd"/>
      <w:r w:rsidRPr="00347C34">
        <w:rPr>
          <w:rFonts w:cs="Arial"/>
          <w:bCs/>
          <w:sz w:val="18"/>
          <w:szCs w:val="18"/>
        </w:rPr>
        <w:t xml:space="preserve"> у </w:t>
      </w:r>
      <w:proofErr w:type="spellStart"/>
      <w:r w:rsidRPr="00347C34">
        <w:rPr>
          <w:rFonts w:cs="Arial"/>
          <w:bCs/>
          <w:sz w:val="18"/>
          <w:szCs w:val="18"/>
        </w:rPr>
        <w:t>сфері</w:t>
      </w:r>
      <w:proofErr w:type="spellEnd"/>
      <w:r w:rsidRPr="00347C34">
        <w:rPr>
          <w:rFonts w:cs="Arial"/>
          <w:bCs/>
          <w:sz w:val="18"/>
          <w:szCs w:val="18"/>
        </w:rPr>
        <w:t xml:space="preserve"> освіти, </w:t>
      </w:r>
      <w:proofErr w:type="spellStart"/>
      <w:r w:rsidRPr="00347C34">
        <w:rPr>
          <w:rFonts w:cs="Arial"/>
          <w:bCs/>
          <w:sz w:val="18"/>
          <w:szCs w:val="18"/>
        </w:rPr>
        <w:t>управління</w:t>
      </w:r>
      <w:proofErr w:type="spellEnd"/>
      <w:r w:rsidRPr="00347C34">
        <w:rPr>
          <w:rFonts w:cs="Arial"/>
          <w:bCs/>
          <w:sz w:val="18"/>
          <w:szCs w:val="18"/>
        </w:rPr>
        <w:t xml:space="preserve"> проєктами, ІТ </w:t>
      </w:r>
      <w:proofErr w:type="spellStart"/>
      <w:r w:rsidRPr="00347C34">
        <w:rPr>
          <w:rFonts w:cs="Arial"/>
          <w:bCs/>
          <w:sz w:val="18"/>
          <w:szCs w:val="18"/>
        </w:rPr>
        <w:t>або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суміжній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галузі</w:t>
      </w:r>
      <w:proofErr w:type="spellEnd"/>
      <w:r w:rsidRPr="00347C34">
        <w:rPr>
          <w:rFonts w:cs="Arial"/>
          <w:bCs/>
          <w:sz w:val="18"/>
          <w:szCs w:val="18"/>
        </w:rPr>
        <w:t>.</w:t>
      </w:r>
    </w:p>
    <w:p w14:paraId="2014CB78" w14:textId="77777777" w:rsidR="00347C34" w:rsidRPr="00347C34" w:rsidRDefault="00347C34" w:rsidP="00347C34">
      <w:pPr>
        <w:numPr>
          <w:ilvl w:val="0"/>
          <w:numId w:val="24"/>
        </w:numPr>
        <w:overflowPunct/>
        <w:autoSpaceDE/>
        <w:autoSpaceDN/>
        <w:adjustRightInd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</w:rPr>
      </w:pPr>
      <w:proofErr w:type="spellStart"/>
      <w:r w:rsidRPr="00347C34">
        <w:rPr>
          <w:rFonts w:cs="Arial"/>
          <w:bCs/>
          <w:sz w:val="18"/>
          <w:szCs w:val="18"/>
        </w:rPr>
        <w:t>Щонайменше</w:t>
      </w:r>
      <w:proofErr w:type="spellEnd"/>
      <w:r w:rsidRPr="00347C34">
        <w:rPr>
          <w:rFonts w:cs="Arial"/>
          <w:bCs/>
          <w:sz w:val="18"/>
          <w:szCs w:val="18"/>
        </w:rPr>
        <w:t xml:space="preserve"> 5 </w:t>
      </w:r>
      <w:proofErr w:type="spellStart"/>
      <w:r w:rsidRPr="00347C34">
        <w:rPr>
          <w:rFonts w:cs="Arial"/>
          <w:bCs/>
          <w:sz w:val="18"/>
          <w:szCs w:val="18"/>
        </w:rPr>
        <w:t>років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досвіду</w:t>
      </w:r>
      <w:proofErr w:type="spellEnd"/>
      <w:r w:rsidRPr="00347C34">
        <w:rPr>
          <w:rFonts w:cs="Arial"/>
          <w:bCs/>
          <w:sz w:val="18"/>
          <w:szCs w:val="18"/>
        </w:rPr>
        <w:t xml:space="preserve"> у </w:t>
      </w:r>
      <w:proofErr w:type="spellStart"/>
      <w:r w:rsidRPr="00347C34">
        <w:rPr>
          <w:rFonts w:cs="Arial"/>
          <w:bCs/>
          <w:sz w:val="18"/>
          <w:szCs w:val="18"/>
        </w:rPr>
        <w:t>сфері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професійної</w:t>
      </w:r>
      <w:proofErr w:type="spellEnd"/>
      <w:r w:rsidRPr="00347C34">
        <w:rPr>
          <w:rFonts w:cs="Arial"/>
          <w:bCs/>
          <w:sz w:val="18"/>
          <w:szCs w:val="18"/>
        </w:rPr>
        <w:t xml:space="preserve"> (VET) освіти </w:t>
      </w:r>
      <w:proofErr w:type="spellStart"/>
      <w:r w:rsidRPr="00347C34">
        <w:rPr>
          <w:rFonts w:cs="Arial"/>
          <w:bCs/>
          <w:sz w:val="18"/>
          <w:szCs w:val="18"/>
        </w:rPr>
        <w:t>або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освітніх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реформ</w:t>
      </w:r>
      <w:proofErr w:type="spellEnd"/>
      <w:r w:rsidRPr="00347C34">
        <w:rPr>
          <w:rFonts w:cs="Arial"/>
          <w:bCs/>
          <w:sz w:val="18"/>
          <w:szCs w:val="18"/>
        </w:rPr>
        <w:t>.</w:t>
      </w:r>
    </w:p>
    <w:p w14:paraId="58CE75DC" w14:textId="77777777" w:rsidR="00347C34" w:rsidRPr="00347C34" w:rsidRDefault="00347C34" w:rsidP="00347C34">
      <w:pPr>
        <w:numPr>
          <w:ilvl w:val="0"/>
          <w:numId w:val="24"/>
        </w:numPr>
        <w:overflowPunct/>
        <w:autoSpaceDE/>
        <w:autoSpaceDN/>
        <w:adjustRightInd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</w:rPr>
      </w:pPr>
      <w:proofErr w:type="spellStart"/>
      <w:r w:rsidRPr="00347C34">
        <w:rPr>
          <w:rFonts w:cs="Arial"/>
          <w:bCs/>
          <w:sz w:val="18"/>
          <w:szCs w:val="18"/>
        </w:rPr>
        <w:t>Досвід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підготовки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або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управління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цифровими</w:t>
      </w:r>
      <w:proofErr w:type="spellEnd"/>
      <w:r w:rsidRPr="00347C34">
        <w:rPr>
          <w:rFonts w:cs="Arial"/>
          <w:bCs/>
          <w:sz w:val="18"/>
          <w:szCs w:val="18"/>
        </w:rPr>
        <w:t xml:space="preserve"> / </w:t>
      </w:r>
      <w:proofErr w:type="spellStart"/>
      <w:r w:rsidRPr="00347C34">
        <w:rPr>
          <w:rFonts w:cs="Arial"/>
          <w:bCs/>
          <w:sz w:val="18"/>
          <w:szCs w:val="18"/>
        </w:rPr>
        <w:t>гібридними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освітніми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продуктами</w:t>
      </w:r>
      <w:proofErr w:type="spellEnd"/>
      <w:r w:rsidRPr="00347C34">
        <w:rPr>
          <w:rFonts w:cs="Arial"/>
          <w:bCs/>
          <w:sz w:val="18"/>
          <w:szCs w:val="18"/>
        </w:rPr>
        <w:t>.</w:t>
      </w:r>
    </w:p>
    <w:p w14:paraId="038C6CC4" w14:textId="77777777" w:rsidR="00347C34" w:rsidRPr="00347C34" w:rsidRDefault="00347C34" w:rsidP="00347C34">
      <w:pPr>
        <w:numPr>
          <w:ilvl w:val="0"/>
          <w:numId w:val="24"/>
        </w:numPr>
        <w:overflowPunct/>
        <w:autoSpaceDE/>
        <w:autoSpaceDN/>
        <w:adjustRightInd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</w:rPr>
      </w:pPr>
      <w:proofErr w:type="spellStart"/>
      <w:r w:rsidRPr="00347C34">
        <w:rPr>
          <w:rFonts w:cs="Arial"/>
          <w:bCs/>
          <w:sz w:val="18"/>
          <w:szCs w:val="18"/>
        </w:rPr>
        <w:t>Знання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сучасних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тенденцій</w:t>
      </w:r>
      <w:proofErr w:type="spellEnd"/>
      <w:r w:rsidRPr="00347C34">
        <w:rPr>
          <w:rFonts w:cs="Arial"/>
          <w:bCs/>
          <w:sz w:val="18"/>
          <w:szCs w:val="18"/>
        </w:rPr>
        <w:t xml:space="preserve"> цифровізації </w:t>
      </w:r>
      <w:proofErr w:type="spellStart"/>
      <w:r w:rsidRPr="00347C34">
        <w:rPr>
          <w:rFonts w:cs="Arial"/>
          <w:bCs/>
          <w:sz w:val="18"/>
          <w:szCs w:val="18"/>
        </w:rPr>
        <w:t>навчальних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матеріалів</w:t>
      </w:r>
      <w:proofErr w:type="spellEnd"/>
      <w:r w:rsidRPr="00347C34">
        <w:rPr>
          <w:rFonts w:cs="Arial"/>
          <w:bCs/>
          <w:sz w:val="18"/>
          <w:szCs w:val="18"/>
        </w:rPr>
        <w:t xml:space="preserve"> та </w:t>
      </w:r>
      <w:proofErr w:type="spellStart"/>
      <w:r w:rsidRPr="00347C34">
        <w:rPr>
          <w:rFonts w:cs="Arial"/>
          <w:bCs/>
          <w:sz w:val="18"/>
          <w:szCs w:val="18"/>
        </w:rPr>
        <w:t>онлайн</w:t>
      </w:r>
      <w:proofErr w:type="spellEnd"/>
      <w:r w:rsidRPr="00347C34">
        <w:rPr>
          <w:rFonts w:cs="Arial"/>
          <w:bCs/>
          <w:sz w:val="18"/>
          <w:szCs w:val="18"/>
        </w:rPr>
        <w:t xml:space="preserve">-освіти в </w:t>
      </w:r>
      <w:proofErr w:type="spellStart"/>
      <w:r w:rsidRPr="00347C34">
        <w:rPr>
          <w:rFonts w:cs="Arial"/>
          <w:bCs/>
          <w:sz w:val="18"/>
          <w:szCs w:val="18"/>
        </w:rPr>
        <w:t>Україні</w:t>
      </w:r>
      <w:proofErr w:type="spellEnd"/>
      <w:r w:rsidRPr="00347C34">
        <w:rPr>
          <w:rFonts w:cs="Arial"/>
          <w:bCs/>
          <w:sz w:val="18"/>
          <w:szCs w:val="18"/>
        </w:rPr>
        <w:t>.</w:t>
      </w:r>
    </w:p>
    <w:p w14:paraId="3D3547A3" w14:textId="77777777" w:rsidR="00347C34" w:rsidRPr="00347C34" w:rsidRDefault="00347C34" w:rsidP="00347C34">
      <w:pPr>
        <w:numPr>
          <w:ilvl w:val="0"/>
          <w:numId w:val="24"/>
        </w:numPr>
        <w:overflowPunct/>
        <w:autoSpaceDE/>
        <w:autoSpaceDN/>
        <w:adjustRightInd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</w:rPr>
      </w:pPr>
      <w:proofErr w:type="spellStart"/>
      <w:r w:rsidRPr="00347C34">
        <w:rPr>
          <w:rFonts w:cs="Arial"/>
          <w:bCs/>
          <w:sz w:val="18"/>
          <w:szCs w:val="18"/>
        </w:rPr>
        <w:lastRenderedPageBreak/>
        <w:t>Розуміння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структури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короткострокових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програм</w:t>
      </w:r>
      <w:proofErr w:type="spellEnd"/>
      <w:r w:rsidRPr="00347C34">
        <w:rPr>
          <w:rFonts w:cs="Arial"/>
          <w:bCs/>
          <w:sz w:val="18"/>
          <w:szCs w:val="18"/>
        </w:rPr>
        <w:t xml:space="preserve">, </w:t>
      </w:r>
      <w:proofErr w:type="spellStart"/>
      <w:r w:rsidRPr="00347C34">
        <w:rPr>
          <w:rFonts w:cs="Arial"/>
          <w:bCs/>
          <w:sz w:val="18"/>
          <w:szCs w:val="18"/>
        </w:rPr>
        <w:t>часткових</w:t>
      </w:r>
      <w:proofErr w:type="spellEnd"/>
      <w:r w:rsidRPr="00347C34">
        <w:rPr>
          <w:rFonts w:cs="Arial"/>
          <w:bCs/>
          <w:sz w:val="18"/>
          <w:szCs w:val="18"/>
        </w:rPr>
        <w:t xml:space="preserve"> і </w:t>
      </w:r>
      <w:proofErr w:type="spellStart"/>
      <w:r w:rsidRPr="00347C34">
        <w:rPr>
          <w:rFonts w:cs="Arial"/>
          <w:bCs/>
          <w:sz w:val="18"/>
          <w:szCs w:val="18"/>
        </w:rPr>
        <w:t>мікрокваліфікацій</w:t>
      </w:r>
      <w:proofErr w:type="spellEnd"/>
      <w:r w:rsidRPr="00347C34">
        <w:rPr>
          <w:rFonts w:cs="Arial"/>
          <w:bCs/>
          <w:sz w:val="18"/>
          <w:szCs w:val="18"/>
        </w:rPr>
        <w:t>.</w:t>
      </w:r>
    </w:p>
    <w:p w14:paraId="400A070A" w14:textId="77777777" w:rsidR="00347C34" w:rsidRPr="00347C34" w:rsidRDefault="00347C34" w:rsidP="00347C34">
      <w:pPr>
        <w:numPr>
          <w:ilvl w:val="0"/>
          <w:numId w:val="24"/>
        </w:numPr>
        <w:overflowPunct/>
        <w:autoSpaceDE/>
        <w:autoSpaceDN/>
        <w:adjustRightInd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</w:rPr>
      </w:pPr>
      <w:proofErr w:type="spellStart"/>
      <w:r w:rsidRPr="00347C34">
        <w:rPr>
          <w:rFonts w:cs="Arial"/>
          <w:bCs/>
          <w:sz w:val="18"/>
          <w:szCs w:val="18"/>
        </w:rPr>
        <w:t>Досвід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співпраці</w:t>
      </w:r>
      <w:proofErr w:type="spellEnd"/>
      <w:r w:rsidRPr="00347C34">
        <w:rPr>
          <w:rFonts w:cs="Arial"/>
          <w:bCs/>
          <w:sz w:val="18"/>
          <w:szCs w:val="18"/>
        </w:rPr>
        <w:t xml:space="preserve"> з </w:t>
      </w:r>
      <w:proofErr w:type="spellStart"/>
      <w:r w:rsidRPr="00347C34">
        <w:rPr>
          <w:rFonts w:cs="Arial"/>
          <w:bCs/>
          <w:sz w:val="18"/>
          <w:szCs w:val="18"/>
        </w:rPr>
        <w:t>державними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установами</w:t>
      </w:r>
      <w:proofErr w:type="spellEnd"/>
      <w:r w:rsidRPr="00347C34">
        <w:rPr>
          <w:rFonts w:cs="Arial"/>
          <w:bCs/>
          <w:sz w:val="18"/>
          <w:szCs w:val="18"/>
        </w:rPr>
        <w:t xml:space="preserve"> (</w:t>
      </w:r>
      <w:proofErr w:type="spellStart"/>
      <w:r w:rsidRPr="00347C34">
        <w:rPr>
          <w:rFonts w:cs="Arial"/>
          <w:bCs/>
          <w:sz w:val="18"/>
          <w:szCs w:val="18"/>
        </w:rPr>
        <w:t>зокрема</w:t>
      </w:r>
      <w:proofErr w:type="spellEnd"/>
      <w:r w:rsidRPr="00347C34">
        <w:rPr>
          <w:rFonts w:cs="Arial"/>
          <w:bCs/>
          <w:sz w:val="18"/>
          <w:szCs w:val="18"/>
        </w:rPr>
        <w:t xml:space="preserve"> МОН) </w:t>
      </w:r>
      <w:proofErr w:type="spellStart"/>
      <w:r w:rsidRPr="00347C34">
        <w:rPr>
          <w:rFonts w:cs="Arial"/>
          <w:bCs/>
          <w:sz w:val="18"/>
          <w:szCs w:val="18"/>
        </w:rPr>
        <w:t>буде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перевагою</w:t>
      </w:r>
      <w:proofErr w:type="spellEnd"/>
      <w:r w:rsidRPr="00347C34">
        <w:rPr>
          <w:rFonts w:cs="Arial"/>
          <w:bCs/>
          <w:sz w:val="18"/>
          <w:szCs w:val="18"/>
        </w:rPr>
        <w:t>.</w:t>
      </w:r>
    </w:p>
    <w:p w14:paraId="5BBCE7C4" w14:textId="77777777" w:rsidR="00347C34" w:rsidRPr="00347C34" w:rsidRDefault="00347C34" w:rsidP="00347C34">
      <w:pPr>
        <w:numPr>
          <w:ilvl w:val="0"/>
          <w:numId w:val="24"/>
        </w:numPr>
        <w:overflowPunct/>
        <w:autoSpaceDE/>
        <w:autoSpaceDN/>
        <w:adjustRightInd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</w:rPr>
      </w:pPr>
      <w:proofErr w:type="spellStart"/>
      <w:r w:rsidRPr="00347C34">
        <w:rPr>
          <w:rFonts w:cs="Arial"/>
          <w:bCs/>
          <w:sz w:val="18"/>
          <w:szCs w:val="18"/>
        </w:rPr>
        <w:t>Відмінні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організаційні</w:t>
      </w:r>
      <w:proofErr w:type="spellEnd"/>
      <w:r w:rsidRPr="00347C34">
        <w:rPr>
          <w:rFonts w:cs="Arial"/>
          <w:bCs/>
          <w:sz w:val="18"/>
          <w:szCs w:val="18"/>
        </w:rPr>
        <w:t xml:space="preserve">, </w:t>
      </w:r>
      <w:proofErr w:type="spellStart"/>
      <w:r w:rsidRPr="00347C34">
        <w:rPr>
          <w:rFonts w:cs="Arial"/>
          <w:bCs/>
          <w:sz w:val="18"/>
          <w:szCs w:val="18"/>
        </w:rPr>
        <w:t>аналітичні</w:t>
      </w:r>
      <w:proofErr w:type="spellEnd"/>
      <w:r w:rsidRPr="00347C34">
        <w:rPr>
          <w:rFonts w:cs="Arial"/>
          <w:bCs/>
          <w:sz w:val="18"/>
          <w:szCs w:val="18"/>
        </w:rPr>
        <w:t xml:space="preserve"> та </w:t>
      </w:r>
      <w:proofErr w:type="spellStart"/>
      <w:r w:rsidRPr="00347C34">
        <w:rPr>
          <w:rFonts w:cs="Arial"/>
          <w:bCs/>
          <w:sz w:val="18"/>
          <w:szCs w:val="18"/>
        </w:rPr>
        <w:t>комунікаційні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навички</w:t>
      </w:r>
      <w:proofErr w:type="spellEnd"/>
      <w:r w:rsidRPr="00347C34">
        <w:rPr>
          <w:rFonts w:cs="Arial"/>
          <w:bCs/>
          <w:sz w:val="18"/>
          <w:szCs w:val="18"/>
        </w:rPr>
        <w:t>.</w:t>
      </w:r>
    </w:p>
    <w:p w14:paraId="791441EF" w14:textId="77777777" w:rsidR="00347C34" w:rsidRPr="00347C34" w:rsidRDefault="00347C34" w:rsidP="00347C34">
      <w:pPr>
        <w:numPr>
          <w:ilvl w:val="0"/>
          <w:numId w:val="24"/>
        </w:numPr>
        <w:overflowPunct/>
        <w:autoSpaceDE/>
        <w:autoSpaceDN/>
        <w:adjustRightInd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</w:rPr>
      </w:pPr>
      <w:proofErr w:type="spellStart"/>
      <w:r w:rsidRPr="00347C34">
        <w:rPr>
          <w:rFonts w:cs="Arial"/>
          <w:bCs/>
          <w:sz w:val="18"/>
          <w:szCs w:val="18"/>
        </w:rPr>
        <w:t>Вільне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володіння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українською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мовою</w:t>
      </w:r>
      <w:proofErr w:type="spellEnd"/>
      <w:r w:rsidRPr="00347C34">
        <w:rPr>
          <w:rFonts w:cs="Arial"/>
          <w:bCs/>
          <w:sz w:val="18"/>
          <w:szCs w:val="18"/>
        </w:rPr>
        <w:t>.</w:t>
      </w:r>
    </w:p>
    <w:p w14:paraId="19327812" w14:textId="77777777" w:rsidR="00347C34" w:rsidRPr="00347C34" w:rsidRDefault="00347C34" w:rsidP="00347C34">
      <w:pPr>
        <w:tabs>
          <w:tab w:val="left" w:pos="7305"/>
        </w:tabs>
        <w:overflowPunct/>
        <w:spacing w:before="780" w:after="240" w:line="264" w:lineRule="auto"/>
        <w:textAlignment w:val="auto"/>
        <w:rPr>
          <w:rFonts w:cs="Arial"/>
          <w:b/>
          <w:bCs/>
          <w:color w:val="1D428A"/>
          <w:szCs w:val="22"/>
          <w:lang w:val="es-EC"/>
        </w:rPr>
      </w:pPr>
      <w:r w:rsidRPr="00347C34">
        <w:rPr>
          <w:rFonts w:cs="Arial"/>
          <w:b/>
          <w:bCs/>
          <w:color w:val="1D428A"/>
          <w:szCs w:val="22"/>
          <w:lang w:val="es-EC"/>
        </w:rPr>
        <w:t>Орієнтовний обсяг залученості</w:t>
      </w:r>
    </w:p>
    <w:p w14:paraId="403502F6" w14:textId="00D73BA9" w:rsidR="00347C34" w:rsidRPr="00347C34" w:rsidRDefault="00347C34" w:rsidP="00347C34">
      <w:pPr>
        <w:overflowPunct/>
        <w:spacing w:before="120" w:after="120" w:line="264" w:lineRule="auto"/>
        <w:textAlignment w:val="auto"/>
        <w:rPr>
          <w:rFonts w:cs="Arial"/>
          <w:bCs/>
          <w:sz w:val="18"/>
          <w:szCs w:val="18"/>
          <w:lang w:val="es-EC"/>
        </w:rPr>
      </w:pPr>
      <w:proofErr w:type="spellStart"/>
      <w:r w:rsidRPr="00347C34">
        <w:rPr>
          <w:rFonts w:cs="Arial"/>
          <w:bCs/>
          <w:sz w:val="18"/>
          <w:szCs w:val="18"/>
        </w:rPr>
        <w:t>Очікується</w:t>
      </w:r>
      <w:proofErr w:type="spellEnd"/>
      <w:r w:rsidRPr="00347C34">
        <w:rPr>
          <w:rFonts w:cs="Arial"/>
          <w:bCs/>
          <w:sz w:val="18"/>
          <w:szCs w:val="18"/>
          <w:lang w:val="es-EC"/>
        </w:rPr>
        <w:t xml:space="preserve">, </w:t>
      </w:r>
      <w:proofErr w:type="spellStart"/>
      <w:r w:rsidRPr="00347C34">
        <w:rPr>
          <w:rFonts w:cs="Arial"/>
          <w:bCs/>
          <w:sz w:val="18"/>
          <w:szCs w:val="18"/>
        </w:rPr>
        <w:t>що</w:t>
      </w:r>
      <w:proofErr w:type="spellEnd"/>
      <w:r w:rsidRPr="00347C34">
        <w:rPr>
          <w:rFonts w:cs="Arial"/>
          <w:bCs/>
          <w:sz w:val="18"/>
          <w:szCs w:val="18"/>
          <w:lang w:val="es-EC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експерт</w:t>
      </w:r>
      <w:proofErr w:type="spellEnd"/>
      <w:r w:rsidRPr="00347C34">
        <w:rPr>
          <w:rFonts w:cs="Arial"/>
          <w:bCs/>
          <w:sz w:val="18"/>
          <w:szCs w:val="18"/>
          <w:lang w:val="es-EC"/>
        </w:rPr>
        <w:t>(</w:t>
      </w:r>
      <w:proofErr w:type="spellStart"/>
      <w:r w:rsidRPr="00347C34">
        <w:rPr>
          <w:rFonts w:cs="Arial"/>
          <w:bCs/>
          <w:sz w:val="18"/>
          <w:szCs w:val="18"/>
        </w:rPr>
        <w:t>ка</w:t>
      </w:r>
      <w:proofErr w:type="spellEnd"/>
      <w:r w:rsidRPr="00347C34">
        <w:rPr>
          <w:rFonts w:cs="Arial"/>
          <w:bCs/>
          <w:sz w:val="18"/>
          <w:szCs w:val="18"/>
          <w:lang w:val="es-EC"/>
        </w:rPr>
        <w:t xml:space="preserve">) </w:t>
      </w:r>
      <w:proofErr w:type="spellStart"/>
      <w:r w:rsidRPr="00347C34">
        <w:rPr>
          <w:rFonts w:cs="Arial"/>
          <w:bCs/>
          <w:sz w:val="18"/>
          <w:szCs w:val="18"/>
        </w:rPr>
        <w:t>працюватиме</w:t>
      </w:r>
      <w:proofErr w:type="spellEnd"/>
      <w:r w:rsidRPr="00347C34">
        <w:rPr>
          <w:rFonts w:cs="Arial"/>
          <w:bCs/>
          <w:sz w:val="18"/>
          <w:szCs w:val="18"/>
          <w:lang w:val="es-EC"/>
        </w:rPr>
        <w:t xml:space="preserve"> </w:t>
      </w:r>
      <w:proofErr w:type="spellStart"/>
      <w:r w:rsidRPr="00347C34">
        <w:rPr>
          <w:rFonts w:cs="Arial"/>
          <w:b/>
          <w:bCs/>
          <w:sz w:val="18"/>
          <w:szCs w:val="18"/>
        </w:rPr>
        <w:t>приблизно</w:t>
      </w:r>
      <w:proofErr w:type="spellEnd"/>
      <w:r w:rsidRPr="00347C34">
        <w:rPr>
          <w:rFonts w:cs="Arial"/>
          <w:b/>
          <w:bCs/>
          <w:sz w:val="18"/>
          <w:szCs w:val="18"/>
          <w:lang w:val="es-EC"/>
        </w:rPr>
        <w:t xml:space="preserve"> </w:t>
      </w:r>
      <w:r w:rsidR="003C40BE">
        <w:rPr>
          <w:rFonts w:cs="Arial"/>
          <w:b/>
          <w:bCs/>
          <w:sz w:val="18"/>
          <w:szCs w:val="18"/>
          <w:lang w:val="uk-UA"/>
        </w:rPr>
        <w:t>1</w:t>
      </w:r>
      <w:r w:rsidR="000F3022">
        <w:rPr>
          <w:rFonts w:cs="Arial"/>
          <w:b/>
          <w:bCs/>
          <w:sz w:val="18"/>
          <w:szCs w:val="18"/>
          <w:lang w:val="uk-UA"/>
        </w:rPr>
        <w:t>8</w:t>
      </w:r>
      <w:r w:rsidRPr="00347C34">
        <w:rPr>
          <w:rFonts w:cs="Arial"/>
          <w:b/>
          <w:bCs/>
          <w:sz w:val="18"/>
          <w:szCs w:val="18"/>
          <w:lang w:val="es-EC"/>
        </w:rPr>
        <w:t xml:space="preserve"> </w:t>
      </w:r>
      <w:proofErr w:type="spellStart"/>
      <w:r w:rsidRPr="00347C34">
        <w:rPr>
          <w:rFonts w:cs="Arial"/>
          <w:b/>
          <w:bCs/>
          <w:sz w:val="18"/>
          <w:szCs w:val="18"/>
        </w:rPr>
        <w:t>днів</w:t>
      </w:r>
      <w:proofErr w:type="spellEnd"/>
      <w:r w:rsidRPr="00347C34">
        <w:rPr>
          <w:rFonts w:cs="Arial"/>
          <w:bCs/>
          <w:sz w:val="18"/>
          <w:szCs w:val="18"/>
          <w:lang w:val="es-EC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упродовж</w:t>
      </w:r>
      <w:proofErr w:type="spellEnd"/>
      <w:r w:rsidRPr="00347C34">
        <w:rPr>
          <w:rFonts w:cs="Arial"/>
          <w:bCs/>
          <w:sz w:val="18"/>
          <w:szCs w:val="18"/>
          <w:lang w:val="es-EC"/>
        </w:rPr>
        <w:t xml:space="preserve"> приблизно 5 </w:t>
      </w:r>
      <w:proofErr w:type="spellStart"/>
      <w:r w:rsidRPr="00347C34">
        <w:rPr>
          <w:rFonts w:cs="Arial"/>
          <w:bCs/>
          <w:sz w:val="18"/>
          <w:szCs w:val="18"/>
        </w:rPr>
        <w:t>місяців</w:t>
      </w:r>
      <w:proofErr w:type="spellEnd"/>
      <w:r w:rsidRPr="00347C34">
        <w:rPr>
          <w:rFonts w:cs="Arial"/>
          <w:bCs/>
          <w:sz w:val="18"/>
          <w:szCs w:val="18"/>
          <w:lang w:val="es-EC"/>
        </w:rPr>
        <w:t xml:space="preserve"> (</w:t>
      </w:r>
      <w:proofErr w:type="spellStart"/>
      <w:r w:rsidRPr="00347C34">
        <w:rPr>
          <w:rFonts w:cs="Arial"/>
          <w:bCs/>
          <w:sz w:val="18"/>
          <w:szCs w:val="18"/>
        </w:rPr>
        <w:t>листопад</w:t>
      </w:r>
      <w:proofErr w:type="spellEnd"/>
      <w:r w:rsidRPr="00347C34">
        <w:rPr>
          <w:rFonts w:cs="Arial"/>
          <w:bCs/>
          <w:sz w:val="18"/>
          <w:szCs w:val="18"/>
          <w:lang w:val="es-EC"/>
        </w:rPr>
        <w:t xml:space="preserve"> 2025 </w:t>
      </w:r>
      <w:r w:rsidRPr="00347C34">
        <w:rPr>
          <w:rFonts w:cs="Arial"/>
          <w:bCs/>
          <w:sz w:val="18"/>
          <w:szCs w:val="18"/>
        </w:rPr>
        <w:t>р</w:t>
      </w:r>
      <w:r w:rsidRPr="00347C34">
        <w:rPr>
          <w:rFonts w:cs="Arial"/>
          <w:bCs/>
          <w:sz w:val="18"/>
          <w:szCs w:val="18"/>
          <w:lang w:val="es-EC"/>
        </w:rPr>
        <w:t xml:space="preserve">. – </w:t>
      </w:r>
      <w:proofErr w:type="spellStart"/>
      <w:r w:rsidRPr="00347C34">
        <w:rPr>
          <w:rFonts w:cs="Arial"/>
          <w:sz w:val="18"/>
          <w:szCs w:val="18"/>
        </w:rPr>
        <w:t>лютий</w:t>
      </w:r>
      <w:proofErr w:type="spellEnd"/>
      <w:r w:rsidRPr="00347C34">
        <w:rPr>
          <w:rFonts w:cs="Arial"/>
          <w:sz w:val="18"/>
          <w:szCs w:val="18"/>
          <w:lang w:val="es-EC"/>
        </w:rPr>
        <w:t xml:space="preserve"> / </w:t>
      </w:r>
      <w:proofErr w:type="spellStart"/>
      <w:r w:rsidRPr="00347C34">
        <w:rPr>
          <w:rFonts w:cs="Arial"/>
          <w:sz w:val="18"/>
          <w:szCs w:val="18"/>
        </w:rPr>
        <w:t>березень</w:t>
      </w:r>
      <w:proofErr w:type="spellEnd"/>
      <w:r w:rsidRPr="00347C34">
        <w:rPr>
          <w:rFonts w:cs="Arial"/>
          <w:sz w:val="18"/>
          <w:szCs w:val="18"/>
          <w:lang w:val="es-EC"/>
        </w:rPr>
        <w:t xml:space="preserve"> </w:t>
      </w:r>
      <w:r w:rsidRPr="00347C34">
        <w:rPr>
          <w:rFonts w:cs="Arial"/>
          <w:bCs/>
          <w:sz w:val="18"/>
          <w:szCs w:val="18"/>
          <w:lang w:val="es-EC"/>
        </w:rPr>
        <w:t xml:space="preserve">2026 </w:t>
      </w:r>
      <w:r w:rsidRPr="00347C34">
        <w:rPr>
          <w:rFonts w:cs="Arial"/>
          <w:bCs/>
          <w:sz w:val="18"/>
          <w:szCs w:val="18"/>
        </w:rPr>
        <w:t>р</w:t>
      </w:r>
      <w:r w:rsidRPr="00347C34">
        <w:rPr>
          <w:rFonts w:cs="Arial"/>
          <w:bCs/>
          <w:sz w:val="18"/>
          <w:szCs w:val="18"/>
          <w:lang w:val="es-EC"/>
        </w:rPr>
        <w:t>.).</w:t>
      </w:r>
      <w:r w:rsidRPr="00347C34">
        <w:rPr>
          <w:rFonts w:cs="Arial"/>
          <w:bCs/>
          <w:sz w:val="18"/>
          <w:szCs w:val="18"/>
          <w:lang w:val="es-EC"/>
        </w:rPr>
        <w:br/>
      </w:r>
      <w:proofErr w:type="spellStart"/>
      <w:r w:rsidRPr="00347C34">
        <w:rPr>
          <w:rFonts w:cs="Arial"/>
          <w:bCs/>
          <w:sz w:val="18"/>
          <w:szCs w:val="18"/>
        </w:rPr>
        <w:t>Точна</w:t>
      </w:r>
      <w:proofErr w:type="spellEnd"/>
      <w:r w:rsidRPr="00347C34">
        <w:rPr>
          <w:rFonts w:cs="Arial"/>
          <w:bCs/>
          <w:sz w:val="18"/>
          <w:szCs w:val="18"/>
          <w:lang w:val="es-EC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кількість</w:t>
      </w:r>
      <w:proofErr w:type="spellEnd"/>
      <w:r w:rsidRPr="00347C34">
        <w:rPr>
          <w:rFonts w:cs="Arial"/>
          <w:bCs/>
          <w:sz w:val="18"/>
          <w:szCs w:val="18"/>
          <w:lang w:val="es-EC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днів</w:t>
      </w:r>
      <w:proofErr w:type="spellEnd"/>
      <w:r w:rsidRPr="00347C34">
        <w:rPr>
          <w:rFonts w:cs="Arial"/>
          <w:bCs/>
          <w:sz w:val="18"/>
          <w:szCs w:val="18"/>
          <w:lang w:val="es-EC"/>
        </w:rPr>
        <w:t xml:space="preserve"> </w:t>
      </w:r>
      <w:r w:rsidRPr="00347C34">
        <w:rPr>
          <w:rFonts w:cs="Arial"/>
          <w:bCs/>
          <w:sz w:val="18"/>
          <w:szCs w:val="18"/>
        </w:rPr>
        <w:t>і</w:t>
      </w:r>
      <w:r w:rsidRPr="00347C34">
        <w:rPr>
          <w:rFonts w:cs="Arial"/>
          <w:bCs/>
          <w:sz w:val="18"/>
          <w:szCs w:val="18"/>
          <w:lang w:val="es-EC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графік</w:t>
      </w:r>
      <w:proofErr w:type="spellEnd"/>
      <w:r w:rsidRPr="00347C34">
        <w:rPr>
          <w:rFonts w:cs="Arial"/>
          <w:bCs/>
          <w:sz w:val="18"/>
          <w:szCs w:val="18"/>
          <w:lang w:val="es-EC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узгоджуватимуться</w:t>
      </w:r>
      <w:proofErr w:type="spellEnd"/>
      <w:r w:rsidRPr="00347C34">
        <w:rPr>
          <w:rFonts w:cs="Arial"/>
          <w:bCs/>
          <w:sz w:val="18"/>
          <w:szCs w:val="18"/>
          <w:lang w:val="es-EC"/>
        </w:rPr>
        <w:t xml:space="preserve"> </w:t>
      </w:r>
      <w:r w:rsidRPr="00347C34">
        <w:rPr>
          <w:rFonts w:cs="Arial"/>
          <w:bCs/>
          <w:sz w:val="18"/>
          <w:szCs w:val="18"/>
        </w:rPr>
        <w:t>з</w:t>
      </w:r>
      <w:r w:rsidRPr="00347C34">
        <w:rPr>
          <w:rFonts w:cs="Arial"/>
          <w:bCs/>
          <w:sz w:val="18"/>
          <w:szCs w:val="18"/>
          <w:lang w:val="es-EC"/>
        </w:rPr>
        <w:t xml:space="preserve"> </w:t>
      </w:r>
      <w:r w:rsidRPr="00347C34">
        <w:rPr>
          <w:rFonts w:cs="Arial"/>
          <w:b/>
          <w:bCs/>
          <w:sz w:val="18"/>
          <w:szCs w:val="18"/>
          <w:lang w:val="es-EC"/>
        </w:rPr>
        <w:t>sequa</w:t>
      </w:r>
      <w:r w:rsidRPr="00347C34">
        <w:rPr>
          <w:rFonts w:cs="Arial"/>
          <w:bCs/>
          <w:sz w:val="18"/>
          <w:szCs w:val="18"/>
          <w:lang w:val="es-EC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відповідно</w:t>
      </w:r>
      <w:proofErr w:type="spellEnd"/>
      <w:r w:rsidRPr="00347C34">
        <w:rPr>
          <w:rFonts w:cs="Arial"/>
          <w:bCs/>
          <w:sz w:val="18"/>
          <w:szCs w:val="18"/>
          <w:lang w:val="es-EC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до</w:t>
      </w:r>
      <w:proofErr w:type="spellEnd"/>
      <w:r w:rsidRPr="00347C34">
        <w:rPr>
          <w:rFonts w:cs="Arial"/>
          <w:bCs/>
          <w:sz w:val="18"/>
          <w:szCs w:val="18"/>
          <w:lang w:val="es-EC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потреб</w:t>
      </w:r>
      <w:proofErr w:type="spellEnd"/>
      <w:r w:rsidRPr="00347C34">
        <w:rPr>
          <w:rFonts w:cs="Arial"/>
          <w:bCs/>
          <w:sz w:val="18"/>
          <w:szCs w:val="18"/>
          <w:lang w:val="es-EC"/>
        </w:rPr>
        <w:t xml:space="preserve"> </w:t>
      </w:r>
      <w:r w:rsidRPr="00347C34">
        <w:rPr>
          <w:rFonts w:cs="Arial"/>
          <w:bCs/>
          <w:sz w:val="18"/>
          <w:szCs w:val="18"/>
        </w:rPr>
        <w:t>проєкту</w:t>
      </w:r>
      <w:r w:rsidRPr="00347C34">
        <w:rPr>
          <w:rFonts w:cs="Arial"/>
          <w:bCs/>
          <w:sz w:val="18"/>
          <w:szCs w:val="18"/>
          <w:lang w:val="es-EC"/>
        </w:rPr>
        <w:t>.</w:t>
      </w:r>
    </w:p>
    <w:p w14:paraId="4CBF6897" w14:textId="77777777" w:rsidR="00347C34" w:rsidRPr="00347C34" w:rsidRDefault="00347C34" w:rsidP="00347C34">
      <w:pPr>
        <w:tabs>
          <w:tab w:val="left" w:pos="7305"/>
        </w:tabs>
        <w:overflowPunct/>
        <w:spacing w:before="780" w:after="240" w:line="264" w:lineRule="auto"/>
        <w:textAlignment w:val="auto"/>
        <w:rPr>
          <w:rFonts w:cs="Arial"/>
          <w:b/>
          <w:bCs/>
          <w:color w:val="1D428A"/>
          <w:szCs w:val="22"/>
        </w:rPr>
      </w:pPr>
      <w:r w:rsidRPr="00347C34">
        <w:rPr>
          <w:rFonts w:cs="Arial"/>
          <w:b/>
          <w:bCs/>
          <w:color w:val="1D428A"/>
          <w:szCs w:val="22"/>
          <w:lang w:val="es-EC"/>
        </w:rPr>
        <w:t>Тривалість</w:t>
      </w:r>
      <w:r w:rsidRPr="00347C34">
        <w:rPr>
          <w:rFonts w:cs="Arial"/>
          <w:b/>
          <w:bCs/>
          <w:color w:val="1D428A"/>
          <w:szCs w:val="22"/>
        </w:rPr>
        <w:t xml:space="preserve"> </w:t>
      </w:r>
      <w:r w:rsidRPr="00347C34">
        <w:rPr>
          <w:rFonts w:cs="Arial"/>
          <w:b/>
          <w:bCs/>
          <w:color w:val="1D428A"/>
          <w:szCs w:val="22"/>
          <w:lang w:val="es-EC"/>
        </w:rPr>
        <w:t>дії</w:t>
      </w:r>
      <w:r w:rsidRPr="00347C34">
        <w:rPr>
          <w:rFonts w:cs="Arial"/>
          <w:b/>
          <w:bCs/>
          <w:color w:val="1D428A"/>
          <w:szCs w:val="22"/>
        </w:rPr>
        <w:t xml:space="preserve"> </w:t>
      </w:r>
      <w:r w:rsidRPr="00347C34">
        <w:rPr>
          <w:rFonts w:cs="Arial"/>
          <w:b/>
          <w:bCs/>
          <w:color w:val="1D428A"/>
          <w:szCs w:val="22"/>
          <w:lang w:val="es-EC"/>
        </w:rPr>
        <w:t>контракту</w:t>
      </w:r>
    </w:p>
    <w:p w14:paraId="661C3ECC" w14:textId="77777777" w:rsidR="00347C34" w:rsidRPr="00347C34" w:rsidRDefault="00347C34" w:rsidP="00347C34">
      <w:pPr>
        <w:overflowPunct/>
        <w:spacing w:before="120" w:after="120" w:line="264" w:lineRule="auto"/>
        <w:jc w:val="both"/>
        <w:textAlignment w:val="auto"/>
        <w:rPr>
          <w:rFonts w:cs="Arial"/>
          <w:b/>
          <w:sz w:val="18"/>
          <w:szCs w:val="18"/>
        </w:rPr>
      </w:pPr>
    </w:p>
    <w:p w14:paraId="64A1FF0F" w14:textId="379DF3D8" w:rsidR="00347C34" w:rsidRPr="00347C34" w:rsidRDefault="00347C34" w:rsidP="00347C34">
      <w:pPr>
        <w:overflowPunct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</w:rPr>
      </w:pPr>
      <w:proofErr w:type="spellStart"/>
      <w:r w:rsidRPr="00347C34">
        <w:rPr>
          <w:rFonts w:cs="Arial"/>
          <w:b/>
          <w:sz w:val="18"/>
          <w:szCs w:val="18"/>
          <w:lang w:val="en-US"/>
        </w:rPr>
        <w:t>Початок</w:t>
      </w:r>
      <w:proofErr w:type="spellEnd"/>
      <w:r w:rsidRPr="00347C34">
        <w:rPr>
          <w:rFonts w:cs="Arial"/>
          <w:b/>
          <w:sz w:val="18"/>
          <w:szCs w:val="18"/>
        </w:rPr>
        <w:t xml:space="preserve"> </w:t>
      </w:r>
      <w:proofErr w:type="spellStart"/>
      <w:r w:rsidRPr="00347C34">
        <w:rPr>
          <w:rFonts w:cs="Arial"/>
          <w:b/>
          <w:sz w:val="18"/>
          <w:szCs w:val="18"/>
          <w:lang w:val="en-US"/>
        </w:rPr>
        <w:t>контракту</w:t>
      </w:r>
      <w:proofErr w:type="spellEnd"/>
      <w:r w:rsidRPr="00347C34">
        <w:rPr>
          <w:rFonts w:cs="Arial"/>
          <w:b/>
          <w:sz w:val="18"/>
          <w:szCs w:val="18"/>
        </w:rPr>
        <w:t>:</w:t>
      </w:r>
      <w:r w:rsidR="003E610A">
        <w:rPr>
          <w:rFonts w:cs="Arial"/>
          <w:b/>
          <w:sz w:val="18"/>
          <w:szCs w:val="18"/>
          <w:lang w:val="uk-UA"/>
        </w:rPr>
        <w:t xml:space="preserve"> </w:t>
      </w:r>
      <w:r w:rsidR="003E610A" w:rsidRPr="003E610A">
        <w:rPr>
          <w:rFonts w:cs="Arial"/>
          <w:bCs/>
          <w:sz w:val="18"/>
          <w:szCs w:val="18"/>
          <w:lang w:val="uk-UA"/>
        </w:rPr>
        <w:t>Л</w:t>
      </w:r>
      <w:proofErr w:type="spellStart"/>
      <w:r w:rsidRPr="00347C34">
        <w:rPr>
          <w:rFonts w:cs="Arial"/>
          <w:bCs/>
          <w:sz w:val="18"/>
          <w:szCs w:val="18"/>
        </w:rPr>
        <w:t>истопад</w:t>
      </w:r>
      <w:proofErr w:type="spellEnd"/>
      <w:r w:rsidRPr="00347C34">
        <w:rPr>
          <w:rFonts w:cs="Arial"/>
          <w:bCs/>
          <w:sz w:val="18"/>
          <w:szCs w:val="18"/>
        </w:rPr>
        <w:t xml:space="preserve"> 2025 </w:t>
      </w:r>
      <w:r w:rsidRPr="00347C34">
        <w:rPr>
          <w:rFonts w:cs="Arial"/>
          <w:bCs/>
          <w:sz w:val="18"/>
          <w:szCs w:val="18"/>
          <w:lang w:val="en-US"/>
        </w:rPr>
        <w:t>р</w:t>
      </w:r>
      <w:r w:rsidRPr="00347C34">
        <w:rPr>
          <w:rFonts w:cs="Arial"/>
          <w:bCs/>
          <w:sz w:val="18"/>
          <w:szCs w:val="18"/>
        </w:rPr>
        <w:t>.</w:t>
      </w:r>
    </w:p>
    <w:p w14:paraId="35C2D251" w14:textId="77777777" w:rsidR="00347C34" w:rsidRPr="00347C34" w:rsidRDefault="00347C34" w:rsidP="00347C34">
      <w:pPr>
        <w:overflowPunct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</w:rPr>
      </w:pPr>
      <w:proofErr w:type="spellStart"/>
      <w:r w:rsidRPr="00347C34">
        <w:rPr>
          <w:rFonts w:cs="Arial"/>
          <w:b/>
          <w:sz w:val="18"/>
          <w:szCs w:val="18"/>
          <w:lang w:val="en-US"/>
        </w:rPr>
        <w:t>Завершення</w:t>
      </w:r>
      <w:proofErr w:type="spellEnd"/>
      <w:r w:rsidRPr="00347C34">
        <w:rPr>
          <w:rFonts w:cs="Arial"/>
          <w:b/>
          <w:sz w:val="18"/>
          <w:szCs w:val="18"/>
        </w:rPr>
        <w:t xml:space="preserve"> </w:t>
      </w:r>
      <w:proofErr w:type="spellStart"/>
      <w:r w:rsidRPr="00347C34">
        <w:rPr>
          <w:rFonts w:cs="Arial"/>
          <w:b/>
          <w:sz w:val="18"/>
          <w:szCs w:val="18"/>
          <w:lang w:val="en-US"/>
        </w:rPr>
        <w:t>контракту</w:t>
      </w:r>
      <w:proofErr w:type="spellEnd"/>
      <w:r w:rsidRPr="00347C34">
        <w:rPr>
          <w:rFonts w:cs="Arial"/>
          <w:b/>
          <w:sz w:val="18"/>
          <w:szCs w:val="18"/>
        </w:rPr>
        <w:t>:</w:t>
      </w:r>
      <w:r w:rsidRPr="00347C34">
        <w:rPr>
          <w:rFonts w:cs="Arial"/>
          <w:bCs/>
          <w:sz w:val="18"/>
          <w:szCs w:val="18"/>
        </w:rPr>
        <w:t xml:space="preserve"> 28 </w:t>
      </w:r>
      <w:proofErr w:type="spellStart"/>
      <w:r w:rsidRPr="00347C34">
        <w:rPr>
          <w:rFonts w:cs="Arial"/>
          <w:bCs/>
          <w:sz w:val="18"/>
          <w:szCs w:val="18"/>
        </w:rPr>
        <w:t>лютого</w:t>
      </w:r>
      <w:proofErr w:type="spellEnd"/>
      <w:r w:rsidRPr="00347C34">
        <w:rPr>
          <w:rFonts w:cs="Arial"/>
          <w:bCs/>
          <w:sz w:val="18"/>
          <w:szCs w:val="18"/>
        </w:rPr>
        <w:t xml:space="preserve"> / 31 </w:t>
      </w:r>
      <w:proofErr w:type="spellStart"/>
      <w:r w:rsidRPr="00347C34">
        <w:rPr>
          <w:rFonts w:cs="Arial"/>
          <w:bCs/>
          <w:sz w:val="18"/>
          <w:szCs w:val="18"/>
        </w:rPr>
        <w:t>березня</w:t>
      </w:r>
      <w:proofErr w:type="spellEnd"/>
      <w:r w:rsidRPr="00347C34">
        <w:rPr>
          <w:rFonts w:cs="Arial"/>
          <w:bCs/>
          <w:sz w:val="18"/>
          <w:szCs w:val="18"/>
        </w:rPr>
        <w:t xml:space="preserve"> 2026 </w:t>
      </w:r>
      <w:r w:rsidRPr="00347C34">
        <w:rPr>
          <w:rFonts w:cs="Arial"/>
          <w:bCs/>
          <w:sz w:val="18"/>
          <w:szCs w:val="18"/>
          <w:lang w:val="en-US"/>
        </w:rPr>
        <w:t>р</w:t>
      </w:r>
      <w:r w:rsidRPr="00347C34">
        <w:rPr>
          <w:rFonts w:cs="Arial"/>
          <w:bCs/>
          <w:sz w:val="18"/>
          <w:szCs w:val="18"/>
        </w:rPr>
        <w:t>.</w:t>
      </w:r>
    </w:p>
    <w:p w14:paraId="0E0B4E89" w14:textId="77777777" w:rsidR="00347C34" w:rsidRPr="00347C34" w:rsidRDefault="00347C34" w:rsidP="00347C34">
      <w:pPr>
        <w:overflowPunct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</w:rPr>
      </w:pPr>
    </w:p>
    <w:p w14:paraId="62D0A0D4" w14:textId="77777777" w:rsidR="00347C34" w:rsidRPr="00347C34" w:rsidRDefault="00347C34" w:rsidP="00347C34">
      <w:pPr>
        <w:overflowPunct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</w:rPr>
      </w:pPr>
      <w:proofErr w:type="spellStart"/>
      <w:r w:rsidRPr="00347C34">
        <w:rPr>
          <w:rFonts w:cs="Arial"/>
          <w:bCs/>
          <w:sz w:val="18"/>
          <w:szCs w:val="18"/>
        </w:rPr>
        <w:t>Ми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пропонуємо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вам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можливість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працювати</w:t>
      </w:r>
      <w:proofErr w:type="spellEnd"/>
      <w:r w:rsidRPr="00347C34">
        <w:rPr>
          <w:rFonts w:cs="Arial"/>
          <w:bCs/>
          <w:sz w:val="18"/>
          <w:szCs w:val="18"/>
        </w:rPr>
        <w:t xml:space="preserve"> у </w:t>
      </w:r>
      <w:proofErr w:type="spellStart"/>
      <w:r w:rsidRPr="00347C34">
        <w:rPr>
          <w:rFonts w:cs="Arial"/>
          <w:bCs/>
          <w:sz w:val="18"/>
          <w:szCs w:val="18"/>
        </w:rPr>
        <w:t>високовмотивованій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команді</w:t>
      </w:r>
      <w:proofErr w:type="spellEnd"/>
      <w:r w:rsidRPr="00347C34">
        <w:rPr>
          <w:rFonts w:cs="Arial"/>
          <w:bCs/>
          <w:sz w:val="18"/>
          <w:szCs w:val="18"/>
        </w:rPr>
        <w:t xml:space="preserve">, в </w:t>
      </w:r>
      <w:proofErr w:type="spellStart"/>
      <w:r w:rsidRPr="00347C34">
        <w:rPr>
          <w:rFonts w:cs="Arial"/>
          <w:bCs/>
          <w:sz w:val="18"/>
          <w:szCs w:val="18"/>
        </w:rPr>
        <w:t>міжнародному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середовищі</w:t>
      </w:r>
      <w:proofErr w:type="spellEnd"/>
      <w:r w:rsidRPr="00347C34">
        <w:rPr>
          <w:rFonts w:cs="Arial"/>
          <w:bCs/>
          <w:sz w:val="18"/>
          <w:szCs w:val="18"/>
        </w:rPr>
        <w:t xml:space="preserve">, </w:t>
      </w:r>
      <w:proofErr w:type="spellStart"/>
      <w:r w:rsidRPr="00347C34">
        <w:rPr>
          <w:rFonts w:cs="Arial"/>
          <w:bCs/>
          <w:sz w:val="18"/>
          <w:szCs w:val="18"/>
        </w:rPr>
        <w:t>на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відповідальній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посаді</w:t>
      </w:r>
      <w:proofErr w:type="spellEnd"/>
      <w:r w:rsidRPr="00347C34">
        <w:rPr>
          <w:rFonts w:cs="Arial"/>
          <w:bCs/>
          <w:sz w:val="18"/>
          <w:szCs w:val="18"/>
        </w:rPr>
        <w:t xml:space="preserve"> та з </w:t>
      </w:r>
      <w:proofErr w:type="spellStart"/>
      <w:r w:rsidRPr="00347C34">
        <w:rPr>
          <w:rFonts w:cs="Arial"/>
          <w:bCs/>
          <w:sz w:val="18"/>
          <w:szCs w:val="18"/>
        </w:rPr>
        <w:t>короткими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процедурами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ухвалення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рішень</w:t>
      </w:r>
      <w:proofErr w:type="spellEnd"/>
      <w:r w:rsidRPr="00347C34">
        <w:rPr>
          <w:rFonts w:cs="Arial"/>
          <w:bCs/>
          <w:sz w:val="18"/>
          <w:szCs w:val="18"/>
        </w:rPr>
        <w:t>.</w:t>
      </w:r>
    </w:p>
    <w:p w14:paraId="78B6D4A8" w14:textId="77777777" w:rsidR="00347C34" w:rsidRPr="00347C34" w:rsidRDefault="00347C34" w:rsidP="00347C34">
      <w:pPr>
        <w:overflowPunct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</w:rPr>
      </w:pPr>
    </w:p>
    <w:p w14:paraId="267345F6" w14:textId="5DD46B50" w:rsidR="00C61E55" w:rsidRPr="00610DA1" w:rsidRDefault="00347C34" w:rsidP="00610DA1">
      <w:pPr>
        <w:overflowPunct/>
        <w:spacing w:before="120" w:after="120" w:line="264" w:lineRule="auto"/>
        <w:jc w:val="both"/>
        <w:textAlignment w:val="auto"/>
        <w:rPr>
          <w:rFonts w:cs="Arial"/>
          <w:bCs/>
          <w:sz w:val="18"/>
          <w:szCs w:val="18"/>
          <w:lang w:val="uk-UA"/>
        </w:rPr>
      </w:pPr>
      <w:proofErr w:type="spellStart"/>
      <w:r w:rsidRPr="00347C34">
        <w:rPr>
          <w:rFonts w:cs="Arial"/>
          <w:bCs/>
          <w:sz w:val="18"/>
          <w:szCs w:val="18"/>
        </w:rPr>
        <w:t>Будь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ласка</w:t>
      </w:r>
      <w:proofErr w:type="spellEnd"/>
      <w:r w:rsidRPr="00347C34">
        <w:rPr>
          <w:rFonts w:cs="Arial"/>
          <w:bCs/>
          <w:sz w:val="18"/>
          <w:szCs w:val="18"/>
        </w:rPr>
        <w:t xml:space="preserve">, </w:t>
      </w:r>
      <w:proofErr w:type="spellStart"/>
      <w:r w:rsidRPr="00347C34">
        <w:rPr>
          <w:rFonts w:cs="Arial"/>
          <w:bCs/>
          <w:sz w:val="18"/>
          <w:szCs w:val="18"/>
        </w:rPr>
        <w:t>надішліть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свої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документи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для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подання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заявки</w:t>
      </w:r>
      <w:proofErr w:type="spellEnd"/>
      <w:r w:rsidRPr="00347C34">
        <w:rPr>
          <w:rFonts w:cs="Arial"/>
          <w:bCs/>
          <w:sz w:val="18"/>
          <w:szCs w:val="18"/>
        </w:rPr>
        <w:t xml:space="preserve"> – </w:t>
      </w:r>
      <w:proofErr w:type="spellStart"/>
      <w:r w:rsidRPr="00347C34">
        <w:rPr>
          <w:rFonts w:cs="Arial"/>
          <w:bCs/>
          <w:sz w:val="18"/>
          <w:szCs w:val="18"/>
        </w:rPr>
        <w:t>резюме</w:t>
      </w:r>
      <w:proofErr w:type="spellEnd"/>
      <w:r w:rsidRPr="00347C34">
        <w:rPr>
          <w:rFonts w:cs="Arial"/>
          <w:bCs/>
          <w:sz w:val="18"/>
          <w:szCs w:val="18"/>
        </w:rPr>
        <w:t xml:space="preserve">, </w:t>
      </w:r>
      <w:proofErr w:type="spellStart"/>
      <w:r w:rsidRPr="00347C34">
        <w:rPr>
          <w:rFonts w:cs="Arial"/>
          <w:bCs/>
          <w:sz w:val="18"/>
          <w:szCs w:val="18"/>
        </w:rPr>
        <w:t>короткий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супровідний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лист</w:t>
      </w:r>
      <w:proofErr w:type="spellEnd"/>
      <w:r w:rsidRPr="00347C34">
        <w:rPr>
          <w:rFonts w:cs="Arial"/>
          <w:bCs/>
          <w:sz w:val="18"/>
          <w:szCs w:val="18"/>
        </w:rPr>
        <w:t xml:space="preserve">, </w:t>
      </w:r>
      <w:proofErr w:type="spellStart"/>
      <w:r w:rsidRPr="00347C34">
        <w:rPr>
          <w:rFonts w:cs="Arial"/>
          <w:bCs/>
          <w:sz w:val="18"/>
          <w:szCs w:val="18"/>
        </w:rPr>
        <w:t>очікувану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денну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ставку</w:t>
      </w:r>
      <w:proofErr w:type="spellEnd"/>
      <w:r w:rsidRPr="00347C34">
        <w:rPr>
          <w:rFonts w:cs="Arial"/>
          <w:bCs/>
          <w:sz w:val="18"/>
          <w:szCs w:val="18"/>
        </w:rPr>
        <w:t xml:space="preserve"> та </w:t>
      </w:r>
      <w:proofErr w:type="spellStart"/>
      <w:r w:rsidRPr="00347C34">
        <w:rPr>
          <w:rFonts w:cs="Arial"/>
          <w:bCs/>
          <w:sz w:val="18"/>
          <w:szCs w:val="18"/>
        </w:rPr>
        <w:t>інформацію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про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доступність</w:t>
      </w:r>
      <w:proofErr w:type="spellEnd"/>
      <w:r w:rsidRPr="00347C34">
        <w:rPr>
          <w:rFonts w:cs="Arial"/>
          <w:bCs/>
          <w:sz w:val="18"/>
          <w:szCs w:val="18"/>
        </w:rPr>
        <w:t xml:space="preserve"> – </w:t>
      </w:r>
      <w:proofErr w:type="spellStart"/>
      <w:r w:rsidRPr="00347C34">
        <w:rPr>
          <w:rFonts w:cs="Arial"/>
          <w:bCs/>
          <w:sz w:val="18"/>
          <w:szCs w:val="18"/>
        </w:rPr>
        <w:t>не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пізніше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r w:rsidR="003E610A">
        <w:rPr>
          <w:rFonts w:cs="Arial"/>
          <w:bCs/>
          <w:sz w:val="18"/>
          <w:szCs w:val="18"/>
          <w:lang w:val="uk-UA"/>
        </w:rPr>
        <w:t>27</w:t>
      </w:r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жовт</w:t>
      </w:r>
      <w:r w:rsidRPr="00347C34">
        <w:rPr>
          <w:rFonts w:cs="Arial"/>
          <w:bCs/>
          <w:sz w:val="18"/>
          <w:szCs w:val="18"/>
          <w:lang w:val="en-US"/>
        </w:rPr>
        <w:t>ня</w:t>
      </w:r>
      <w:proofErr w:type="spellEnd"/>
      <w:r w:rsidRPr="00347C34">
        <w:rPr>
          <w:rFonts w:cs="Arial"/>
          <w:bCs/>
          <w:sz w:val="18"/>
          <w:szCs w:val="18"/>
        </w:rPr>
        <w:t xml:space="preserve"> 2025 </w:t>
      </w:r>
      <w:proofErr w:type="spellStart"/>
      <w:r w:rsidRPr="00347C34">
        <w:rPr>
          <w:rFonts w:cs="Arial"/>
          <w:bCs/>
          <w:sz w:val="18"/>
          <w:szCs w:val="18"/>
        </w:rPr>
        <w:t>року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електронною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поштою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на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proofErr w:type="spellStart"/>
      <w:r w:rsidRPr="00347C34">
        <w:rPr>
          <w:rFonts w:cs="Arial"/>
          <w:bCs/>
          <w:sz w:val="18"/>
          <w:szCs w:val="18"/>
        </w:rPr>
        <w:t>адресу</w:t>
      </w:r>
      <w:proofErr w:type="spellEnd"/>
      <w:r w:rsidRPr="00347C34">
        <w:rPr>
          <w:rFonts w:cs="Arial"/>
          <w:bCs/>
          <w:sz w:val="18"/>
          <w:szCs w:val="18"/>
        </w:rPr>
        <w:t xml:space="preserve"> </w:t>
      </w:r>
      <w:hyperlink r:id="rId9" w:history="1">
        <w:r w:rsidRPr="00347C34">
          <w:rPr>
            <w:rFonts w:cs="Arial"/>
            <w:bCs/>
            <w:color w:val="00B0F0"/>
            <w:sz w:val="18"/>
            <w:szCs w:val="18"/>
            <w:u w:val="single"/>
          </w:rPr>
          <w:t>katharina.hartmann@sequa.de</w:t>
        </w:r>
      </w:hyperlink>
      <w:r w:rsidRPr="00347C34">
        <w:rPr>
          <w:rFonts w:cs="Arial"/>
          <w:bCs/>
          <w:sz w:val="18"/>
          <w:szCs w:val="18"/>
        </w:rPr>
        <w:t>.</w:t>
      </w:r>
      <w:bookmarkEnd w:id="3"/>
    </w:p>
    <w:sectPr w:rsidR="00C61E55" w:rsidRPr="00610DA1" w:rsidSect="00AC0430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558" w:bottom="1134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510D1" w14:textId="77777777" w:rsidR="000B021C" w:rsidRDefault="000B021C">
      <w:r>
        <w:separator/>
      </w:r>
    </w:p>
  </w:endnote>
  <w:endnote w:type="continuationSeparator" w:id="0">
    <w:p w14:paraId="7372D6E9" w14:textId="77777777" w:rsidR="000B021C" w:rsidRDefault="000B0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Fett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60638" w14:textId="77777777" w:rsidR="00347C34" w:rsidRPr="00347C34" w:rsidRDefault="00347C34" w:rsidP="00347C34">
    <w:pPr>
      <w:tabs>
        <w:tab w:val="center" w:pos="4536"/>
        <w:tab w:val="right" w:pos="9072"/>
      </w:tabs>
      <w:overflowPunct/>
      <w:autoSpaceDE/>
      <w:autoSpaceDN/>
      <w:adjustRightInd/>
      <w:textAlignment w:val="auto"/>
      <w:rPr>
        <w:rFonts w:cs="Arial"/>
        <w:sz w:val="18"/>
        <w:szCs w:val="18"/>
        <w:lang w:val="en-GB"/>
      </w:rPr>
    </w:pPr>
    <w:r w:rsidRPr="00347C34">
      <w:rPr>
        <w:rFonts w:cs="Arial"/>
        <w:noProof/>
        <w:sz w:val="18"/>
        <w:szCs w:val="18"/>
        <w:lang w:val="en-GB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41DCCDE2" wp14:editId="4ED335BC">
              <wp:simplePos x="0" y="0"/>
              <wp:positionH relativeFrom="column">
                <wp:posOffset>-942340</wp:posOffset>
              </wp:positionH>
              <wp:positionV relativeFrom="paragraph">
                <wp:posOffset>204470</wp:posOffset>
              </wp:positionV>
              <wp:extent cx="7277100" cy="251460"/>
              <wp:effectExtent l="0" t="0" r="0" b="0"/>
              <wp:wrapNone/>
              <wp:docPr id="4" name="Rechteck: abgerundete Ecke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7100" cy="251460"/>
                      </a:xfrm>
                      <a:prstGeom prst="roundRect">
                        <a:avLst/>
                      </a:prstGeom>
                      <a:solidFill>
                        <a:sysClr val="window" lastClr="FFFFFF">
                          <a:lumMod val="95000"/>
                        </a:sysClr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569AA500" w14:textId="77777777" w:rsidR="00347C34" w:rsidRPr="008306BA" w:rsidRDefault="00347C34" w:rsidP="00347C34">
                          <w:pPr>
                            <w:jc w:val="center"/>
                            <w:rPr>
                              <w:rFonts w:cs="Arial"/>
                              <w:color w:val="1D428A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8306BA">
                            <w:rPr>
                              <w:rFonts w:cs="Arial"/>
                              <w:color w:val="1D428A"/>
                              <w:sz w:val="16"/>
                              <w:szCs w:val="16"/>
                            </w:rPr>
                            <w:t>sequa</w:t>
                          </w:r>
                          <w:proofErr w:type="spellEnd"/>
                          <w:r w:rsidRPr="008306BA">
                            <w:rPr>
                              <w:rFonts w:cs="Arial"/>
                              <w:color w:val="1D428A"/>
                              <w:sz w:val="16"/>
                              <w:szCs w:val="16"/>
                            </w:rPr>
                            <w:t xml:space="preserve"> gGmbH, Alexanderstraße 10</w:t>
                          </w:r>
                          <w:r>
                            <w:rPr>
                              <w:rFonts w:cs="Arial"/>
                              <w:color w:val="1D428A"/>
                              <w:sz w:val="16"/>
                              <w:szCs w:val="16"/>
                            </w:rPr>
                            <w:t>,</w:t>
                          </w:r>
                          <w:r w:rsidRPr="008306BA">
                            <w:rPr>
                              <w:rFonts w:cs="Arial"/>
                              <w:color w:val="1D428A"/>
                              <w:sz w:val="16"/>
                              <w:szCs w:val="16"/>
                            </w:rPr>
                            <w:t xml:space="preserve"> D-53111 Bonn, Tel. +49 (0) 228 - 98 23 8 - 0, Fax + 49 (0) 228 - 98 23 8 - 19, Internet: www.sequa.de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1DCCDE2" id="Rechteck: abgerundete Ecken 3" o:spid="_x0000_s1027" style="position:absolute;margin-left:-74.2pt;margin-top:16.1pt;width:573pt;height:19.8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" fillcolor="#f2f2f2" stroked="f" strokeweight="2pt">
              <v:textbox>
                <w:txbxContent>
                  <w:p w14:paraId="569AA500" w14:textId="77777777" w:rsidR="00347C34" w:rsidRPr="008306BA" w:rsidRDefault="00347C34" w:rsidP="00347C34">
                    <w:pPr>
                      <w:jc w:val="center"/>
                      <w:rPr>
                        <w:rFonts w:cs="Arial"/>
                        <w:color w:val="1D428A"/>
                        <w:sz w:val="16"/>
                        <w:szCs w:val="16"/>
                      </w:rPr>
                    </w:pPr>
                    <w:r w:rsidRPr="008306BA">
                      <w:rPr>
                        <w:rFonts w:cs="Arial"/>
                        <w:color w:val="1D428A"/>
                        <w:sz w:val="16"/>
                        <w:szCs w:val="16"/>
                      </w:rPr>
                      <w:t>sequa gGmbH, Alexanderstraße 10</w:t>
                    </w:r>
                    <w:r>
                      <w:rPr>
                        <w:rFonts w:cs="Arial"/>
                        <w:color w:val="1D428A"/>
                        <w:sz w:val="16"/>
                        <w:szCs w:val="16"/>
                      </w:rPr>
                      <w:t>,</w:t>
                    </w:r>
                    <w:r w:rsidRPr="008306BA">
                      <w:rPr>
                        <w:rFonts w:cs="Arial"/>
                        <w:color w:val="1D428A"/>
                        <w:sz w:val="16"/>
                        <w:szCs w:val="16"/>
                      </w:rPr>
                      <w:t xml:space="preserve"> D-53111 Bonn, Tel. +49 (0) 228 - 98 23 8 - 0, Fax + 49 (0) 228 - 98 23 8 - 19, Internet: www.sequa.de</w:t>
                    </w:r>
                  </w:p>
                </w:txbxContent>
              </v:textbox>
            </v:roundrect>
          </w:pict>
        </mc:Fallback>
      </mc:AlternateContent>
    </w:r>
  </w:p>
  <w:p w14:paraId="50E953FB" w14:textId="77777777" w:rsidR="00347C34" w:rsidRPr="00347C34" w:rsidRDefault="00347C34" w:rsidP="00347C34">
    <w:pPr>
      <w:tabs>
        <w:tab w:val="center" w:pos="4536"/>
        <w:tab w:val="right" w:pos="9072"/>
      </w:tabs>
      <w:overflowPunct/>
      <w:autoSpaceDE/>
      <w:autoSpaceDN/>
      <w:adjustRightInd/>
      <w:textAlignment w:val="auto"/>
      <w:rPr>
        <w:rFonts w:cs="Arial"/>
        <w:sz w:val="18"/>
        <w:szCs w:val="18"/>
        <w:lang w:val="en-GB"/>
      </w:rPr>
    </w:pPr>
  </w:p>
  <w:p w14:paraId="2247A285" w14:textId="77777777" w:rsidR="00347C34" w:rsidRPr="00347C34" w:rsidRDefault="00347C34" w:rsidP="00347C34">
    <w:pPr>
      <w:tabs>
        <w:tab w:val="center" w:pos="4536"/>
        <w:tab w:val="right" w:pos="9072"/>
      </w:tabs>
      <w:overflowPunct/>
      <w:autoSpaceDE/>
      <w:autoSpaceDN/>
      <w:adjustRightInd/>
      <w:jc w:val="right"/>
      <w:textAlignment w:val="auto"/>
      <w:rPr>
        <w:rFonts w:cs="Arial"/>
        <w:sz w:val="18"/>
        <w:szCs w:val="18"/>
        <w:lang w:val="en-GB"/>
      </w:rPr>
    </w:pPr>
  </w:p>
  <w:p w14:paraId="31329618" w14:textId="77777777" w:rsidR="00347C34" w:rsidRPr="00347C34" w:rsidRDefault="00347C34" w:rsidP="00347C34">
    <w:pPr>
      <w:tabs>
        <w:tab w:val="center" w:pos="4536"/>
        <w:tab w:val="right" w:pos="9072"/>
      </w:tabs>
      <w:overflowPunct/>
      <w:autoSpaceDE/>
      <w:autoSpaceDN/>
      <w:adjustRightInd/>
      <w:jc w:val="right"/>
      <w:textAlignment w:val="auto"/>
      <w:rPr>
        <w:rFonts w:cs="Arial"/>
        <w:sz w:val="18"/>
        <w:szCs w:val="18"/>
        <w:lang w:val="en-GB"/>
      </w:rPr>
    </w:pPr>
  </w:p>
  <w:p w14:paraId="3095A153" w14:textId="1941287E" w:rsidR="0062140D" w:rsidRPr="00347C34" w:rsidRDefault="00347C34" w:rsidP="00347C34">
    <w:pPr>
      <w:tabs>
        <w:tab w:val="center" w:pos="4536"/>
        <w:tab w:val="right" w:pos="9072"/>
      </w:tabs>
      <w:overflowPunct/>
      <w:autoSpaceDE/>
      <w:autoSpaceDN/>
      <w:adjustRightInd/>
      <w:ind w:right="-371"/>
      <w:jc w:val="right"/>
      <w:textAlignment w:val="auto"/>
      <w:rPr>
        <w:rFonts w:cs="Arial"/>
        <w:sz w:val="16"/>
        <w:szCs w:val="16"/>
        <w:lang w:val="uk-UA"/>
      </w:rPr>
    </w:pPr>
    <w:r w:rsidRPr="00347C34">
      <w:rPr>
        <w:rFonts w:cs="Arial"/>
        <w:sz w:val="16"/>
        <w:szCs w:val="16"/>
        <w:lang w:val="en-GB"/>
      </w:rPr>
      <w:t xml:space="preserve">Page </w:t>
    </w:r>
    <w:r w:rsidRPr="00347C34">
      <w:rPr>
        <w:rFonts w:cs="Arial"/>
        <w:sz w:val="16"/>
        <w:szCs w:val="16"/>
        <w:lang w:val="en-GB"/>
      </w:rPr>
      <w:fldChar w:fldCharType="begin"/>
    </w:r>
    <w:r w:rsidRPr="00347C34">
      <w:rPr>
        <w:rFonts w:cs="Arial"/>
        <w:sz w:val="16"/>
        <w:szCs w:val="16"/>
        <w:lang w:val="en-GB"/>
      </w:rPr>
      <w:instrText xml:space="preserve"> PAGE </w:instrText>
    </w:r>
    <w:r w:rsidRPr="00347C34">
      <w:rPr>
        <w:rFonts w:cs="Arial"/>
        <w:sz w:val="16"/>
        <w:szCs w:val="16"/>
        <w:lang w:val="en-GB"/>
      </w:rPr>
      <w:fldChar w:fldCharType="separate"/>
    </w:r>
    <w:r w:rsidRPr="00347C34">
      <w:rPr>
        <w:rFonts w:cs="Arial"/>
        <w:sz w:val="16"/>
        <w:szCs w:val="16"/>
        <w:lang w:val="en-GB"/>
      </w:rPr>
      <w:t>2</w:t>
    </w:r>
    <w:r w:rsidRPr="00347C34">
      <w:rPr>
        <w:rFonts w:cs="Arial"/>
        <w:sz w:val="16"/>
        <w:szCs w:val="16"/>
        <w:lang w:val="en-GB"/>
      </w:rPr>
      <w:fldChar w:fldCharType="end"/>
    </w:r>
    <w:r w:rsidRPr="00347C34">
      <w:rPr>
        <w:rFonts w:cs="Arial"/>
        <w:sz w:val="16"/>
        <w:szCs w:val="16"/>
        <w:lang w:val="en-GB"/>
      </w:rPr>
      <w:t xml:space="preserve"> of </w:t>
    </w:r>
    <w:r w:rsidRPr="00347C34">
      <w:rPr>
        <w:rFonts w:cs="Arial"/>
        <w:sz w:val="16"/>
        <w:szCs w:val="16"/>
        <w:lang w:val="uk-UA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58627" w14:textId="77777777" w:rsidR="000929C7" w:rsidRPr="000929C7" w:rsidRDefault="000929C7" w:rsidP="000929C7">
    <w:pPr>
      <w:tabs>
        <w:tab w:val="center" w:pos="4536"/>
        <w:tab w:val="right" w:pos="9072"/>
      </w:tabs>
      <w:overflowPunct/>
      <w:autoSpaceDE/>
      <w:autoSpaceDN/>
      <w:adjustRightInd/>
      <w:textAlignment w:val="auto"/>
      <w:rPr>
        <w:rFonts w:cs="Arial"/>
        <w:sz w:val="18"/>
        <w:szCs w:val="18"/>
        <w:lang w:val="en-GB"/>
      </w:rPr>
    </w:pPr>
    <w:r w:rsidRPr="000929C7">
      <w:rPr>
        <w:rFonts w:cs="Arial"/>
        <w:noProof/>
        <w:sz w:val="18"/>
        <w:szCs w:val="18"/>
        <w:lang w:val="en-GB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6F572595" wp14:editId="7D49B152">
              <wp:simplePos x="0" y="0"/>
              <wp:positionH relativeFrom="column">
                <wp:posOffset>-942340</wp:posOffset>
              </wp:positionH>
              <wp:positionV relativeFrom="paragraph">
                <wp:posOffset>204470</wp:posOffset>
              </wp:positionV>
              <wp:extent cx="7277100" cy="251460"/>
              <wp:effectExtent l="0" t="0" r="0" b="0"/>
              <wp:wrapNone/>
              <wp:docPr id="3" name="Rechteck: abgerundete Ecke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7100" cy="251460"/>
                      </a:xfrm>
                      <a:prstGeom prst="roundRect">
                        <a:avLst/>
                      </a:prstGeom>
                      <a:solidFill>
                        <a:sysClr val="window" lastClr="FFFFFF">
                          <a:lumMod val="95000"/>
                        </a:sysClr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53CDA7D0" w14:textId="77777777" w:rsidR="000929C7" w:rsidRPr="008306BA" w:rsidRDefault="000929C7" w:rsidP="000929C7">
                          <w:pPr>
                            <w:jc w:val="center"/>
                            <w:rPr>
                              <w:rFonts w:cs="Arial"/>
                              <w:color w:val="1D428A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8306BA">
                            <w:rPr>
                              <w:rFonts w:cs="Arial"/>
                              <w:color w:val="1D428A"/>
                              <w:sz w:val="16"/>
                              <w:szCs w:val="16"/>
                            </w:rPr>
                            <w:t>sequa</w:t>
                          </w:r>
                          <w:proofErr w:type="spellEnd"/>
                          <w:r w:rsidRPr="008306BA">
                            <w:rPr>
                              <w:rFonts w:cs="Arial"/>
                              <w:color w:val="1D428A"/>
                              <w:sz w:val="16"/>
                              <w:szCs w:val="16"/>
                            </w:rPr>
                            <w:t xml:space="preserve"> gGmbH, Alexanderstraße 10</w:t>
                          </w:r>
                          <w:r>
                            <w:rPr>
                              <w:rFonts w:cs="Arial"/>
                              <w:color w:val="1D428A"/>
                              <w:sz w:val="16"/>
                              <w:szCs w:val="16"/>
                            </w:rPr>
                            <w:t>,</w:t>
                          </w:r>
                          <w:r w:rsidRPr="008306BA">
                            <w:rPr>
                              <w:rFonts w:cs="Arial"/>
                              <w:color w:val="1D428A"/>
                              <w:sz w:val="16"/>
                              <w:szCs w:val="16"/>
                            </w:rPr>
                            <w:t xml:space="preserve"> D-53111 Bonn, Tel. +49 (0) 228 - 98 23 8 - 0, Fax + 49 (0) 228 - 98 23 8 - 19, Internet: www.sequa.de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F572595" id="_x0000_s1029" style="position:absolute;margin-left:-74.2pt;margin-top:16.1pt;width:573pt;height:19.8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" fillcolor="#f2f2f2" stroked="f" strokeweight="2pt">
              <v:textbox>
                <w:txbxContent>
                  <w:p w14:paraId="53CDA7D0" w14:textId="77777777" w:rsidR="000929C7" w:rsidRPr="008306BA" w:rsidRDefault="000929C7" w:rsidP="000929C7">
                    <w:pPr>
                      <w:jc w:val="center"/>
                      <w:rPr>
                        <w:rFonts w:cs="Arial"/>
                        <w:color w:val="1D428A"/>
                        <w:sz w:val="16"/>
                        <w:szCs w:val="16"/>
                      </w:rPr>
                    </w:pPr>
                    <w:r w:rsidRPr="008306BA">
                      <w:rPr>
                        <w:rFonts w:cs="Arial"/>
                        <w:color w:val="1D428A"/>
                        <w:sz w:val="16"/>
                        <w:szCs w:val="16"/>
                      </w:rPr>
                      <w:t>sequa gGmbH, Alexanderstraße 10</w:t>
                    </w:r>
                    <w:r>
                      <w:rPr>
                        <w:rFonts w:cs="Arial"/>
                        <w:color w:val="1D428A"/>
                        <w:sz w:val="16"/>
                        <w:szCs w:val="16"/>
                      </w:rPr>
                      <w:t>,</w:t>
                    </w:r>
                    <w:r w:rsidRPr="008306BA">
                      <w:rPr>
                        <w:rFonts w:cs="Arial"/>
                        <w:color w:val="1D428A"/>
                        <w:sz w:val="16"/>
                        <w:szCs w:val="16"/>
                      </w:rPr>
                      <w:t xml:space="preserve"> D-53111 Bonn, Tel. +49 (0) 228 - 98 23 8 - 0, Fax + 49 (0) 228 - 98 23 8 - 19, Internet: www.sequa.de</w:t>
                    </w:r>
                  </w:p>
                </w:txbxContent>
              </v:textbox>
            </v:roundrect>
          </w:pict>
        </mc:Fallback>
      </mc:AlternateContent>
    </w:r>
  </w:p>
  <w:p w14:paraId="2C086C72" w14:textId="77777777" w:rsidR="000929C7" w:rsidRPr="000929C7" w:rsidRDefault="000929C7" w:rsidP="000929C7">
    <w:pPr>
      <w:tabs>
        <w:tab w:val="center" w:pos="4536"/>
        <w:tab w:val="right" w:pos="9072"/>
      </w:tabs>
      <w:overflowPunct/>
      <w:autoSpaceDE/>
      <w:autoSpaceDN/>
      <w:adjustRightInd/>
      <w:textAlignment w:val="auto"/>
      <w:rPr>
        <w:rFonts w:cs="Arial"/>
        <w:sz w:val="18"/>
        <w:szCs w:val="18"/>
        <w:lang w:val="en-GB"/>
      </w:rPr>
    </w:pPr>
  </w:p>
  <w:p w14:paraId="5A3528EE" w14:textId="77777777" w:rsidR="000929C7" w:rsidRPr="000929C7" w:rsidRDefault="000929C7" w:rsidP="000929C7">
    <w:pPr>
      <w:tabs>
        <w:tab w:val="center" w:pos="4536"/>
        <w:tab w:val="right" w:pos="9072"/>
      </w:tabs>
      <w:overflowPunct/>
      <w:autoSpaceDE/>
      <w:autoSpaceDN/>
      <w:adjustRightInd/>
      <w:jc w:val="right"/>
      <w:textAlignment w:val="auto"/>
      <w:rPr>
        <w:rFonts w:cs="Arial"/>
        <w:sz w:val="18"/>
        <w:szCs w:val="18"/>
        <w:lang w:val="en-GB"/>
      </w:rPr>
    </w:pPr>
  </w:p>
  <w:p w14:paraId="4470124B" w14:textId="77777777" w:rsidR="000929C7" w:rsidRPr="000929C7" w:rsidRDefault="000929C7" w:rsidP="000929C7">
    <w:pPr>
      <w:tabs>
        <w:tab w:val="center" w:pos="4536"/>
        <w:tab w:val="right" w:pos="9072"/>
      </w:tabs>
      <w:overflowPunct/>
      <w:autoSpaceDE/>
      <w:autoSpaceDN/>
      <w:adjustRightInd/>
      <w:jc w:val="right"/>
      <w:textAlignment w:val="auto"/>
      <w:rPr>
        <w:rFonts w:cs="Arial"/>
        <w:sz w:val="18"/>
        <w:szCs w:val="18"/>
        <w:lang w:val="en-GB"/>
      </w:rPr>
    </w:pPr>
  </w:p>
  <w:p w14:paraId="33F12881" w14:textId="376D387C" w:rsidR="00410043" w:rsidRPr="000929C7" w:rsidRDefault="000929C7" w:rsidP="000929C7">
    <w:pPr>
      <w:tabs>
        <w:tab w:val="center" w:pos="4536"/>
        <w:tab w:val="right" w:pos="9072"/>
      </w:tabs>
      <w:overflowPunct/>
      <w:autoSpaceDE/>
      <w:autoSpaceDN/>
      <w:adjustRightInd/>
      <w:ind w:right="-371"/>
      <w:jc w:val="right"/>
      <w:textAlignment w:val="auto"/>
      <w:rPr>
        <w:rFonts w:cs="Arial"/>
        <w:sz w:val="16"/>
        <w:szCs w:val="16"/>
        <w:lang w:val="uk-UA"/>
      </w:rPr>
    </w:pPr>
    <w:r w:rsidRPr="000929C7">
      <w:rPr>
        <w:rFonts w:cs="Arial"/>
        <w:sz w:val="16"/>
        <w:szCs w:val="16"/>
        <w:lang w:val="en-GB"/>
      </w:rPr>
      <w:t xml:space="preserve">Page </w:t>
    </w:r>
    <w:r w:rsidRPr="000929C7">
      <w:rPr>
        <w:rFonts w:cs="Arial"/>
        <w:sz w:val="16"/>
        <w:szCs w:val="16"/>
        <w:lang w:val="en-GB"/>
      </w:rPr>
      <w:fldChar w:fldCharType="begin"/>
    </w:r>
    <w:r w:rsidRPr="000929C7">
      <w:rPr>
        <w:rFonts w:cs="Arial"/>
        <w:sz w:val="16"/>
        <w:szCs w:val="16"/>
        <w:lang w:val="en-GB"/>
      </w:rPr>
      <w:instrText xml:space="preserve"> PAGE </w:instrText>
    </w:r>
    <w:r w:rsidRPr="000929C7">
      <w:rPr>
        <w:rFonts w:cs="Arial"/>
        <w:sz w:val="16"/>
        <w:szCs w:val="16"/>
        <w:lang w:val="en-GB"/>
      </w:rPr>
      <w:fldChar w:fldCharType="separate"/>
    </w:r>
    <w:r w:rsidRPr="000929C7">
      <w:rPr>
        <w:rFonts w:cs="Arial"/>
        <w:sz w:val="16"/>
        <w:szCs w:val="16"/>
        <w:lang w:val="en-GB"/>
      </w:rPr>
      <w:t>1</w:t>
    </w:r>
    <w:r w:rsidRPr="000929C7">
      <w:rPr>
        <w:rFonts w:cs="Arial"/>
        <w:sz w:val="16"/>
        <w:szCs w:val="16"/>
        <w:lang w:val="en-GB"/>
      </w:rPr>
      <w:fldChar w:fldCharType="end"/>
    </w:r>
    <w:r w:rsidRPr="000929C7">
      <w:rPr>
        <w:rFonts w:cs="Arial"/>
        <w:sz w:val="16"/>
        <w:szCs w:val="16"/>
        <w:lang w:val="en-GB"/>
      </w:rPr>
      <w:t xml:space="preserve"> of </w:t>
    </w:r>
    <w:r w:rsidRPr="000929C7">
      <w:rPr>
        <w:rFonts w:cs="Arial"/>
        <w:sz w:val="16"/>
        <w:szCs w:val="16"/>
        <w:lang w:val="uk-UA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B4C00" w14:textId="77777777" w:rsidR="000B021C" w:rsidRDefault="000B021C">
      <w:r>
        <w:separator/>
      </w:r>
    </w:p>
  </w:footnote>
  <w:footnote w:type="continuationSeparator" w:id="0">
    <w:p w14:paraId="77E669CC" w14:textId="77777777" w:rsidR="000B021C" w:rsidRDefault="000B0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8B86A" w14:textId="77777777" w:rsidR="000929C7" w:rsidRPr="000929C7" w:rsidRDefault="000929C7" w:rsidP="000929C7">
    <w:pPr>
      <w:tabs>
        <w:tab w:val="center" w:pos="4536"/>
        <w:tab w:val="right" w:pos="9072"/>
      </w:tabs>
      <w:overflowPunct/>
      <w:autoSpaceDE/>
      <w:autoSpaceDN/>
      <w:adjustRightInd/>
      <w:textAlignment w:val="auto"/>
      <w:rPr>
        <w:sz w:val="18"/>
        <w:szCs w:val="18"/>
      </w:rPr>
    </w:pPr>
    <w:r w:rsidRPr="000929C7">
      <w:rPr>
        <w:noProof/>
        <w:sz w:val="18"/>
        <w:szCs w:val="18"/>
      </w:rPr>
      <w:drawing>
        <wp:anchor distT="0" distB="0" distL="114300" distR="114300" simplePos="0" relativeHeight="251685888" behindDoc="0" locked="0" layoutInCell="1" allowOverlap="1" wp14:anchorId="429B9307" wp14:editId="65645ADE">
          <wp:simplePos x="0" y="0"/>
          <wp:positionH relativeFrom="column">
            <wp:posOffset>3812540</wp:posOffset>
          </wp:positionH>
          <wp:positionV relativeFrom="paragraph">
            <wp:posOffset>-57785</wp:posOffset>
          </wp:positionV>
          <wp:extent cx="2519680" cy="693420"/>
          <wp:effectExtent l="0" t="0" r="0" b="0"/>
          <wp:wrapNone/>
          <wp:docPr id="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1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241" b="27701"/>
                  <a:stretch/>
                </pic:blipFill>
                <pic:spPr bwMode="auto">
                  <a:xfrm>
                    <a:off x="0" y="0"/>
                    <a:ext cx="2519680" cy="693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37B278" w14:textId="77777777" w:rsidR="000929C7" w:rsidRPr="000929C7" w:rsidRDefault="000929C7" w:rsidP="000929C7">
    <w:pPr>
      <w:tabs>
        <w:tab w:val="center" w:pos="4536"/>
        <w:tab w:val="right" w:pos="9072"/>
      </w:tabs>
      <w:overflowPunct/>
      <w:autoSpaceDE/>
      <w:autoSpaceDN/>
      <w:adjustRightInd/>
      <w:textAlignment w:val="auto"/>
      <w:rPr>
        <w:sz w:val="18"/>
        <w:szCs w:val="18"/>
      </w:rPr>
    </w:pPr>
  </w:p>
  <w:p w14:paraId="27C67804" w14:textId="77777777" w:rsidR="000929C7" w:rsidRPr="000929C7" w:rsidRDefault="000929C7" w:rsidP="000929C7">
    <w:pPr>
      <w:tabs>
        <w:tab w:val="center" w:pos="4536"/>
        <w:tab w:val="right" w:pos="9072"/>
      </w:tabs>
      <w:overflowPunct/>
      <w:autoSpaceDE/>
      <w:autoSpaceDN/>
      <w:adjustRightInd/>
      <w:textAlignment w:val="auto"/>
      <w:rPr>
        <w:rFonts w:cs="Arial"/>
        <w:b/>
        <w:bCs/>
        <w:color w:val="1D428A"/>
        <w:sz w:val="32"/>
        <w:szCs w:val="32"/>
        <w:lang w:val="es-ES"/>
      </w:rPr>
    </w:pPr>
  </w:p>
  <w:p w14:paraId="03F703CE" w14:textId="77777777" w:rsidR="000929C7" w:rsidRPr="000929C7" w:rsidRDefault="000929C7" w:rsidP="000929C7">
    <w:pPr>
      <w:tabs>
        <w:tab w:val="center" w:pos="4536"/>
        <w:tab w:val="right" w:pos="9072"/>
      </w:tabs>
      <w:overflowPunct/>
      <w:autoSpaceDE/>
      <w:autoSpaceDN/>
      <w:adjustRightInd/>
      <w:textAlignment w:val="auto"/>
      <w:rPr>
        <w:rFonts w:cs="Arial"/>
        <w:szCs w:val="22"/>
        <w:lang w:val="es-ES"/>
      </w:rPr>
    </w:pPr>
    <w:r w:rsidRPr="000929C7">
      <w:rPr>
        <w:b/>
        <w:bCs/>
        <w:noProof/>
        <w:color w:val="1D428A"/>
        <w:sz w:val="28"/>
        <w:szCs w:val="32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55FEE2FE" wp14:editId="2E571D24">
              <wp:simplePos x="0" y="0"/>
              <wp:positionH relativeFrom="column">
                <wp:posOffset>-933450</wp:posOffset>
              </wp:positionH>
              <wp:positionV relativeFrom="paragraph">
                <wp:posOffset>153670</wp:posOffset>
              </wp:positionV>
              <wp:extent cx="7271385" cy="179705"/>
              <wp:effectExtent l="0" t="0" r="5715" b="0"/>
              <wp:wrapNone/>
              <wp:docPr id="1" name="Freihandform: Form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1385" cy="179705"/>
                      </a:xfrm>
                      <a:custGeom>
                        <a:avLst/>
                        <a:gdLst>
                          <a:gd name="connsiteX0" fmla="*/ 88819 w 532903"/>
                          <a:gd name="connsiteY0" fmla="*/ 0 h 3901440"/>
                          <a:gd name="connsiteX1" fmla="*/ 444084 w 532903"/>
                          <a:gd name="connsiteY1" fmla="*/ 0 h 3901440"/>
                          <a:gd name="connsiteX2" fmla="*/ 532903 w 532903"/>
                          <a:gd name="connsiteY2" fmla="*/ 88819 h 3901440"/>
                          <a:gd name="connsiteX3" fmla="*/ 532903 w 532903"/>
                          <a:gd name="connsiteY3" fmla="*/ 3901440 h 3901440"/>
                          <a:gd name="connsiteX4" fmla="*/ 532903 w 532903"/>
                          <a:gd name="connsiteY4" fmla="*/ 3901440 h 3901440"/>
                          <a:gd name="connsiteX5" fmla="*/ 0 w 532903"/>
                          <a:gd name="connsiteY5" fmla="*/ 3901440 h 3901440"/>
                          <a:gd name="connsiteX6" fmla="*/ 0 w 532903"/>
                          <a:gd name="connsiteY6" fmla="*/ 3901440 h 3901440"/>
                          <a:gd name="connsiteX7" fmla="*/ 0 w 532903"/>
                          <a:gd name="connsiteY7" fmla="*/ 88819 h 3901440"/>
                          <a:gd name="connsiteX8" fmla="*/ 88819 w 532903"/>
                          <a:gd name="connsiteY8" fmla="*/ 0 h 39014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</a:cxnLst>
                        <a:rect l="l" t="t" r="r" b="b"/>
                        <a:pathLst>
                          <a:path w="532903" h="3901440">
                            <a:moveTo>
                              <a:pt x="532903" y="650256"/>
                            </a:moveTo>
                            <a:lnTo>
                              <a:pt x="532903" y="3251184"/>
                            </a:lnTo>
                            <a:cubicBezTo>
                              <a:pt x="532903" y="3610306"/>
                              <a:pt x="527471" y="3901436"/>
                              <a:pt x="520771" y="3901436"/>
                            </a:cubicBezTo>
                            <a:lnTo>
                              <a:pt x="0" y="3901436"/>
                            </a:lnTo>
                            <a:lnTo>
                              <a:pt x="0" y="3901436"/>
                            </a:lnTo>
                            <a:lnTo>
                              <a:pt x="0" y="4"/>
                            </a:lnTo>
                            <a:lnTo>
                              <a:pt x="0" y="4"/>
                            </a:lnTo>
                            <a:lnTo>
                              <a:pt x="520771" y="4"/>
                            </a:lnTo>
                            <a:cubicBezTo>
                              <a:pt x="527471" y="4"/>
                              <a:pt x="532903" y="291134"/>
                              <a:pt x="532903" y="650256"/>
                            </a:cubicBezTo>
                            <a:close/>
                          </a:path>
                        </a:pathLst>
                      </a:custGeom>
                      <a:solidFill>
                        <a:sysClr val="window" lastClr="FFFFFF">
                          <a:lumMod val="95000"/>
                        </a:sysClr>
                      </a:solidFill>
                      <a:ln w="9525" cap="flat" cmpd="sng" algn="ctr">
                        <a:noFill/>
                        <a:prstDash val="solid"/>
                      </a:ln>
                      <a:effectLst>
                        <a:softEdge rad="0"/>
                      </a:effectLst>
                    </wps:spPr>
                    <wps:txbx>
                      <w:txbxContent>
                        <w:p w14:paraId="5F8A967B" w14:textId="5333F03C" w:rsidR="000929C7" w:rsidRPr="00CD2D66" w:rsidRDefault="000929C7" w:rsidP="000929C7">
                          <w:pPr>
                            <w:jc w:val="right"/>
                            <w:rPr>
                              <w:rFonts w:cs="Arial"/>
                              <w:color w:val="FF0000"/>
                            </w:rPr>
                          </w:pPr>
                          <w:proofErr w:type="spellStart"/>
                          <w:r>
                            <w:rPr>
                              <w:rFonts w:cs="Arial"/>
                              <w:i/>
                              <w:color w:val="1D428A"/>
                              <w:sz w:val="18"/>
                              <w:szCs w:val="18"/>
                            </w:rPr>
                            <w:t>O</w:t>
                          </w:r>
                          <w:r w:rsidRPr="00DA60BE">
                            <w:rPr>
                              <w:rFonts w:cs="Arial"/>
                              <w:i/>
                              <w:color w:val="1D428A"/>
                              <w:sz w:val="18"/>
                              <w:szCs w:val="18"/>
                            </w:rPr>
                            <w:t>публікован</w:t>
                          </w:r>
                          <w:r>
                            <w:rPr>
                              <w:rFonts w:cs="Arial"/>
                              <w:i/>
                              <w:color w:val="1D428A"/>
                              <w:sz w:val="18"/>
                              <w:szCs w:val="18"/>
                            </w:rPr>
                            <w:t>o</w:t>
                          </w:r>
                          <w:proofErr w:type="spellEnd"/>
                          <w:r w:rsidRPr="00FF014F">
                            <w:rPr>
                              <w:rFonts w:cs="Arial"/>
                              <w:i/>
                              <w:color w:val="1D428A"/>
                              <w:sz w:val="18"/>
                              <w:szCs w:val="18"/>
                            </w:rPr>
                            <w:t xml:space="preserve">: </w:t>
                          </w:r>
                          <w:r w:rsidR="003E610A">
                            <w:rPr>
                              <w:rFonts w:cs="Arial"/>
                              <w:i/>
                              <w:color w:val="1D428A"/>
                              <w:sz w:val="18"/>
                              <w:szCs w:val="18"/>
                              <w:lang w:val="uk-UA"/>
                            </w:rPr>
                            <w:t>1</w:t>
                          </w:r>
                          <w:r>
                            <w:rPr>
                              <w:rFonts w:cs="Arial"/>
                              <w:i/>
                              <w:color w:val="1D428A"/>
                              <w:sz w:val="18"/>
                              <w:szCs w:val="18"/>
                            </w:rPr>
                            <w:t>.</w:t>
                          </w:r>
                          <w:r w:rsidRPr="00FF014F">
                            <w:rPr>
                              <w:rFonts w:cs="Arial"/>
                              <w:i/>
                              <w:color w:val="1D428A"/>
                              <w:sz w:val="18"/>
                              <w:szCs w:val="18"/>
                            </w:rPr>
                            <w:t>10.2025</w:t>
                          </w:r>
                        </w:p>
                      </w:txbxContent>
                    </wps:txbx>
                    <wps:bodyPr spcFirstLastPara="0" vert="horz" wrap="square" lIns="68400" tIns="0" rIns="108000" bIns="0" numCol="1" spcCol="127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FEE2FE" id="Freihandform: Form 2" o:spid="_x0000_s1026" style="position:absolute;margin-left:-73.5pt;margin-top:12.1pt;width:572.55pt;height:14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2903,39014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" adj="-11796480,,5400" path="m532903,650256r,2600928c532903,3610306,527471,3901436,520771,3901436l,3901436r,l,4r,l520771,4v6700,,12132,291130,12132,650252xe" fillcolor="#f2f2f2" stroked="f">
              <v:stroke joinstyle="miter"/>
              <v:formulas/>
              <v:path arrowok="t" o:connecttype="custom" o:connectlocs="1211923,0;6059462,0;7271385,4091;7271385,179705;7271385,179705;0,179705;0,179705;0,4091;1211923,0" o:connectangles="0,0,0,0,0,0,0,0,0" textboxrect="0,0,532903,3901440"/>
              <v:textbox inset="1.9mm,0,3mm,0">
                <w:txbxContent>
                  <w:p w14:paraId="5F8A967B" w14:textId="5333F03C" w:rsidR="000929C7" w:rsidRPr="00CD2D66" w:rsidRDefault="000929C7" w:rsidP="000929C7">
                    <w:pPr>
                      <w:jc w:val="right"/>
                      <w:rPr>
                        <w:rFonts w:cs="Arial"/>
                        <w:color w:val="FF0000"/>
                      </w:rPr>
                    </w:pPr>
                    <w:proofErr w:type="spellStart"/>
                    <w:r>
                      <w:rPr>
                        <w:rFonts w:cs="Arial"/>
                        <w:i/>
                        <w:color w:val="1D428A"/>
                        <w:sz w:val="18"/>
                        <w:szCs w:val="18"/>
                      </w:rPr>
                      <w:t>O</w:t>
                    </w:r>
                    <w:r w:rsidRPr="00DA60BE">
                      <w:rPr>
                        <w:rFonts w:cs="Arial"/>
                        <w:i/>
                        <w:color w:val="1D428A"/>
                        <w:sz w:val="18"/>
                        <w:szCs w:val="18"/>
                      </w:rPr>
                      <w:t>публікован</w:t>
                    </w:r>
                    <w:r>
                      <w:rPr>
                        <w:rFonts w:cs="Arial"/>
                        <w:i/>
                        <w:color w:val="1D428A"/>
                        <w:sz w:val="18"/>
                        <w:szCs w:val="18"/>
                      </w:rPr>
                      <w:t>o</w:t>
                    </w:r>
                    <w:proofErr w:type="spellEnd"/>
                    <w:r w:rsidRPr="00FF014F">
                      <w:rPr>
                        <w:rFonts w:cs="Arial"/>
                        <w:i/>
                        <w:color w:val="1D428A"/>
                        <w:sz w:val="18"/>
                        <w:szCs w:val="18"/>
                      </w:rPr>
                      <w:t xml:space="preserve">: </w:t>
                    </w:r>
                    <w:r w:rsidR="003E610A">
                      <w:rPr>
                        <w:rFonts w:cs="Arial"/>
                        <w:i/>
                        <w:color w:val="1D428A"/>
                        <w:sz w:val="18"/>
                        <w:szCs w:val="18"/>
                        <w:lang w:val="uk-UA"/>
                      </w:rPr>
                      <w:t>1</w:t>
                    </w:r>
                    <w:r>
                      <w:rPr>
                        <w:rFonts w:cs="Arial"/>
                        <w:i/>
                        <w:color w:val="1D428A"/>
                        <w:sz w:val="18"/>
                        <w:szCs w:val="18"/>
                      </w:rPr>
                      <w:t>.</w:t>
                    </w:r>
                    <w:r w:rsidRPr="00FF014F">
                      <w:rPr>
                        <w:rFonts w:cs="Arial"/>
                        <w:i/>
                        <w:color w:val="1D428A"/>
                        <w:sz w:val="18"/>
                        <w:szCs w:val="18"/>
                      </w:rPr>
                      <w:t>10.2025</w:t>
                    </w:r>
                  </w:p>
                </w:txbxContent>
              </v:textbox>
            </v:shape>
          </w:pict>
        </mc:Fallback>
      </mc:AlternateContent>
    </w:r>
  </w:p>
  <w:p w14:paraId="36599ADA" w14:textId="77777777" w:rsidR="000929C7" w:rsidRPr="000929C7" w:rsidRDefault="000929C7" w:rsidP="000929C7">
    <w:pPr>
      <w:tabs>
        <w:tab w:val="center" w:pos="4536"/>
        <w:tab w:val="right" w:pos="9072"/>
      </w:tabs>
      <w:overflowPunct/>
      <w:autoSpaceDE/>
      <w:autoSpaceDN/>
      <w:adjustRightInd/>
      <w:textAlignment w:val="auto"/>
      <w:rPr>
        <w:rFonts w:cs="Arial"/>
        <w:szCs w:val="22"/>
        <w:lang w:val="es-ES"/>
      </w:rPr>
    </w:pPr>
  </w:p>
  <w:p w14:paraId="73D4B7C9" w14:textId="77777777" w:rsidR="000929C7" w:rsidRPr="000929C7" w:rsidRDefault="000929C7" w:rsidP="000929C7">
    <w:pPr>
      <w:overflowPunct/>
      <w:autoSpaceDE/>
      <w:autoSpaceDN/>
      <w:adjustRightInd/>
      <w:textAlignment w:val="auto"/>
      <w:rPr>
        <w:szCs w:val="24"/>
        <w:lang w:val="uk-UA"/>
      </w:rPr>
    </w:pPr>
  </w:p>
  <w:p w14:paraId="601A2777" w14:textId="77777777" w:rsidR="00410043" w:rsidRPr="005E2C6E" w:rsidRDefault="00410043" w:rsidP="00AC0430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FD25D" w14:textId="77777777" w:rsidR="000929C7" w:rsidRPr="000929C7" w:rsidRDefault="000929C7" w:rsidP="000929C7">
    <w:pPr>
      <w:tabs>
        <w:tab w:val="center" w:pos="4536"/>
        <w:tab w:val="right" w:pos="9072"/>
      </w:tabs>
      <w:overflowPunct/>
      <w:autoSpaceDE/>
      <w:autoSpaceDN/>
      <w:adjustRightInd/>
      <w:textAlignment w:val="auto"/>
      <w:rPr>
        <w:sz w:val="18"/>
        <w:szCs w:val="18"/>
      </w:rPr>
    </w:pPr>
    <w:bookmarkStart w:id="4" w:name="_Hlk73449311"/>
    <w:bookmarkStart w:id="5" w:name="_Hlk73449312"/>
    <w:bookmarkStart w:id="6" w:name="_Hlk73449356"/>
    <w:bookmarkStart w:id="7" w:name="_Hlk73449357"/>
    <w:bookmarkStart w:id="8" w:name="_Hlk73450703"/>
    <w:bookmarkStart w:id="9" w:name="_Hlk73450704"/>
    <w:bookmarkStart w:id="10" w:name="_Hlk73450825"/>
    <w:bookmarkStart w:id="11" w:name="_Hlk73450826"/>
    <w:bookmarkStart w:id="12" w:name="_Hlk73451077"/>
    <w:bookmarkStart w:id="13" w:name="_Hlk73451078"/>
    <w:bookmarkStart w:id="14" w:name="_Hlk212651363"/>
    <w:bookmarkStart w:id="15" w:name="_Hlk212651364"/>
    <w:bookmarkStart w:id="16" w:name="_Hlk212652252"/>
    <w:bookmarkStart w:id="17" w:name="_Hlk212652253"/>
    <w:bookmarkStart w:id="18" w:name="_Hlk212652302"/>
    <w:bookmarkStart w:id="19" w:name="_Hlk212652303"/>
    <w:bookmarkStart w:id="20" w:name="_Hlk212652304"/>
    <w:bookmarkStart w:id="21" w:name="_Hlk212652305"/>
    <w:r w:rsidRPr="000929C7">
      <w:rPr>
        <w:noProof/>
        <w:sz w:val="18"/>
        <w:szCs w:val="18"/>
      </w:rPr>
      <w:drawing>
        <wp:anchor distT="0" distB="0" distL="114300" distR="114300" simplePos="0" relativeHeight="251680768" behindDoc="0" locked="0" layoutInCell="1" allowOverlap="1" wp14:anchorId="769D7AEB" wp14:editId="12818920">
          <wp:simplePos x="0" y="0"/>
          <wp:positionH relativeFrom="column">
            <wp:posOffset>3812540</wp:posOffset>
          </wp:positionH>
          <wp:positionV relativeFrom="paragraph">
            <wp:posOffset>-57785</wp:posOffset>
          </wp:positionV>
          <wp:extent cx="2519680" cy="693420"/>
          <wp:effectExtent l="0" t="0" r="0" b="0"/>
          <wp:wrapNone/>
          <wp:docPr id="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1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241" b="27701"/>
                  <a:stretch/>
                </pic:blipFill>
                <pic:spPr bwMode="auto">
                  <a:xfrm>
                    <a:off x="0" y="0"/>
                    <a:ext cx="2519680" cy="693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D6265B" w14:textId="77777777" w:rsidR="000929C7" w:rsidRPr="000929C7" w:rsidRDefault="000929C7" w:rsidP="000929C7">
    <w:pPr>
      <w:tabs>
        <w:tab w:val="center" w:pos="4536"/>
        <w:tab w:val="right" w:pos="9072"/>
      </w:tabs>
      <w:overflowPunct/>
      <w:autoSpaceDE/>
      <w:autoSpaceDN/>
      <w:adjustRightInd/>
      <w:textAlignment w:val="auto"/>
      <w:rPr>
        <w:sz w:val="18"/>
        <w:szCs w:val="18"/>
      </w:rPr>
    </w:pPr>
  </w:p>
  <w:p w14:paraId="2B8A5278" w14:textId="77777777" w:rsidR="000929C7" w:rsidRPr="000929C7" w:rsidRDefault="000929C7" w:rsidP="000929C7">
    <w:pPr>
      <w:tabs>
        <w:tab w:val="center" w:pos="4536"/>
        <w:tab w:val="right" w:pos="9072"/>
      </w:tabs>
      <w:overflowPunct/>
      <w:autoSpaceDE/>
      <w:autoSpaceDN/>
      <w:adjustRightInd/>
      <w:textAlignment w:val="auto"/>
      <w:rPr>
        <w:rFonts w:cs="Arial"/>
        <w:b/>
        <w:bCs/>
        <w:color w:val="1D428A"/>
        <w:sz w:val="32"/>
        <w:szCs w:val="32"/>
        <w:lang w:val="es-ES"/>
      </w:rPr>
    </w:pPr>
  </w:p>
  <w:p w14:paraId="748A7E29" w14:textId="77777777" w:rsidR="000929C7" w:rsidRPr="000929C7" w:rsidRDefault="000929C7" w:rsidP="000929C7">
    <w:pPr>
      <w:tabs>
        <w:tab w:val="center" w:pos="4536"/>
        <w:tab w:val="right" w:pos="9072"/>
      </w:tabs>
      <w:overflowPunct/>
      <w:autoSpaceDE/>
      <w:autoSpaceDN/>
      <w:adjustRightInd/>
      <w:textAlignment w:val="auto"/>
      <w:rPr>
        <w:rFonts w:cs="Arial"/>
        <w:szCs w:val="22"/>
        <w:lang w:val="es-ES"/>
      </w:rPr>
    </w:pPr>
    <w:r w:rsidRPr="000929C7">
      <w:rPr>
        <w:b/>
        <w:bCs/>
        <w:noProof/>
        <w:color w:val="1D428A"/>
        <w:sz w:val="28"/>
        <w:szCs w:val="32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0E765EEE" wp14:editId="6E247CD1">
              <wp:simplePos x="0" y="0"/>
              <wp:positionH relativeFrom="column">
                <wp:posOffset>-933450</wp:posOffset>
              </wp:positionH>
              <wp:positionV relativeFrom="paragraph">
                <wp:posOffset>153670</wp:posOffset>
              </wp:positionV>
              <wp:extent cx="7271385" cy="179705"/>
              <wp:effectExtent l="0" t="0" r="5715" b="0"/>
              <wp:wrapNone/>
              <wp:docPr id="11" name="Freihandform: Form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1385" cy="179705"/>
                      </a:xfrm>
                      <a:custGeom>
                        <a:avLst/>
                        <a:gdLst>
                          <a:gd name="connsiteX0" fmla="*/ 88819 w 532903"/>
                          <a:gd name="connsiteY0" fmla="*/ 0 h 3901440"/>
                          <a:gd name="connsiteX1" fmla="*/ 444084 w 532903"/>
                          <a:gd name="connsiteY1" fmla="*/ 0 h 3901440"/>
                          <a:gd name="connsiteX2" fmla="*/ 532903 w 532903"/>
                          <a:gd name="connsiteY2" fmla="*/ 88819 h 3901440"/>
                          <a:gd name="connsiteX3" fmla="*/ 532903 w 532903"/>
                          <a:gd name="connsiteY3" fmla="*/ 3901440 h 3901440"/>
                          <a:gd name="connsiteX4" fmla="*/ 532903 w 532903"/>
                          <a:gd name="connsiteY4" fmla="*/ 3901440 h 3901440"/>
                          <a:gd name="connsiteX5" fmla="*/ 0 w 532903"/>
                          <a:gd name="connsiteY5" fmla="*/ 3901440 h 3901440"/>
                          <a:gd name="connsiteX6" fmla="*/ 0 w 532903"/>
                          <a:gd name="connsiteY6" fmla="*/ 3901440 h 3901440"/>
                          <a:gd name="connsiteX7" fmla="*/ 0 w 532903"/>
                          <a:gd name="connsiteY7" fmla="*/ 88819 h 3901440"/>
                          <a:gd name="connsiteX8" fmla="*/ 88819 w 532903"/>
                          <a:gd name="connsiteY8" fmla="*/ 0 h 39014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</a:cxnLst>
                        <a:rect l="l" t="t" r="r" b="b"/>
                        <a:pathLst>
                          <a:path w="532903" h="3901440">
                            <a:moveTo>
                              <a:pt x="532903" y="650256"/>
                            </a:moveTo>
                            <a:lnTo>
                              <a:pt x="532903" y="3251184"/>
                            </a:lnTo>
                            <a:cubicBezTo>
                              <a:pt x="532903" y="3610306"/>
                              <a:pt x="527471" y="3901436"/>
                              <a:pt x="520771" y="3901436"/>
                            </a:cubicBezTo>
                            <a:lnTo>
                              <a:pt x="0" y="3901436"/>
                            </a:lnTo>
                            <a:lnTo>
                              <a:pt x="0" y="3901436"/>
                            </a:lnTo>
                            <a:lnTo>
                              <a:pt x="0" y="4"/>
                            </a:lnTo>
                            <a:lnTo>
                              <a:pt x="0" y="4"/>
                            </a:lnTo>
                            <a:lnTo>
                              <a:pt x="520771" y="4"/>
                            </a:lnTo>
                            <a:cubicBezTo>
                              <a:pt x="527471" y="4"/>
                              <a:pt x="532903" y="291134"/>
                              <a:pt x="532903" y="650256"/>
                            </a:cubicBezTo>
                            <a:close/>
                          </a:path>
                        </a:pathLst>
                      </a:custGeom>
                      <a:solidFill>
                        <a:sysClr val="window" lastClr="FFFFFF">
                          <a:lumMod val="95000"/>
                        </a:sysClr>
                      </a:solidFill>
                      <a:ln w="9525" cap="flat" cmpd="sng" algn="ctr">
                        <a:noFill/>
                        <a:prstDash val="solid"/>
                      </a:ln>
                      <a:effectLst>
                        <a:softEdge rad="0"/>
                      </a:effectLst>
                    </wps:spPr>
                    <wps:txbx>
                      <w:txbxContent>
                        <w:p w14:paraId="46D3E022" w14:textId="4562F85E" w:rsidR="000929C7" w:rsidRPr="00CD2D66" w:rsidRDefault="000929C7" w:rsidP="000929C7">
                          <w:pPr>
                            <w:jc w:val="right"/>
                            <w:rPr>
                              <w:rFonts w:cs="Arial"/>
                              <w:color w:val="FF0000"/>
                            </w:rPr>
                          </w:pPr>
                          <w:proofErr w:type="spellStart"/>
                          <w:r>
                            <w:rPr>
                              <w:rFonts w:cs="Arial"/>
                              <w:i/>
                              <w:color w:val="1D428A"/>
                              <w:sz w:val="18"/>
                              <w:szCs w:val="18"/>
                            </w:rPr>
                            <w:t>O</w:t>
                          </w:r>
                          <w:r w:rsidRPr="00DA60BE">
                            <w:rPr>
                              <w:rFonts w:cs="Arial"/>
                              <w:i/>
                              <w:color w:val="1D428A"/>
                              <w:sz w:val="18"/>
                              <w:szCs w:val="18"/>
                            </w:rPr>
                            <w:t>публікован</w:t>
                          </w:r>
                          <w:r>
                            <w:rPr>
                              <w:rFonts w:cs="Arial"/>
                              <w:i/>
                              <w:color w:val="1D428A"/>
                              <w:sz w:val="18"/>
                              <w:szCs w:val="18"/>
                            </w:rPr>
                            <w:t>o</w:t>
                          </w:r>
                          <w:proofErr w:type="spellEnd"/>
                          <w:r w:rsidRPr="00FF014F">
                            <w:rPr>
                              <w:rFonts w:cs="Arial"/>
                              <w:i/>
                              <w:color w:val="1D428A"/>
                              <w:sz w:val="18"/>
                              <w:szCs w:val="18"/>
                            </w:rPr>
                            <w:t xml:space="preserve">: </w:t>
                          </w:r>
                          <w:r w:rsidR="003E610A">
                            <w:rPr>
                              <w:rFonts w:cs="Arial"/>
                              <w:i/>
                              <w:color w:val="1D428A"/>
                              <w:sz w:val="18"/>
                              <w:szCs w:val="18"/>
                              <w:lang w:val="uk-UA"/>
                            </w:rPr>
                            <w:t>1</w:t>
                          </w:r>
                          <w:r>
                            <w:rPr>
                              <w:rFonts w:cs="Arial"/>
                              <w:i/>
                              <w:color w:val="1D428A"/>
                              <w:sz w:val="18"/>
                              <w:szCs w:val="18"/>
                            </w:rPr>
                            <w:t>.</w:t>
                          </w:r>
                          <w:r w:rsidRPr="00FF014F">
                            <w:rPr>
                              <w:rFonts w:cs="Arial"/>
                              <w:i/>
                              <w:color w:val="1D428A"/>
                              <w:sz w:val="18"/>
                              <w:szCs w:val="18"/>
                            </w:rPr>
                            <w:t>10.2025</w:t>
                          </w:r>
                        </w:p>
                      </w:txbxContent>
                    </wps:txbx>
                    <wps:bodyPr spcFirstLastPara="0" vert="horz" wrap="square" lIns="68400" tIns="0" rIns="108000" bIns="0" numCol="1" spcCol="127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765EEE" id="_x0000_s1028" style="position:absolute;margin-left:-73.5pt;margin-top:12.1pt;width:572.55pt;height:14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2903,39014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" adj="-11796480,,5400" path="m532903,650256r,2600928c532903,3610306,527471,3901436,520771,3901436l,3901436r,l,4r,l520771,4v6700,,12132,291130,12132,650252xe" fillcolor="#f2f2f2" stroked="f">
              <v:stroke joinstyle="miter"/>
              <v:formulas/>
              <v:path arrowok="t" o:connecttype="custom" o:connectlocs="1211923,0;6059462,0;7271385,4091;7271385,179705;7271385,179705;0,179705;0,179705;0,4091;1211923,0" o:connectangles="0,0,0,0,0,0,0,0,0" textboxrect="0,0,532903,3901440"/>
              <v:textbox inset="1.9mm,0,3mm,0">
                <w:txbxContent>
                  <w:p w14:paraId="46D3E022" w14:textId="4562F85E" w:rsidR="000929C7" w:rsidRPr="00CD2D66" w:rsidRDefault="000929C7" w:rsidP="000929C7">
                    <w:pPr>
                      <w:jc w:val="right"/>
                      <w:rPr>
                        <w:rFonts w:cs="Arial"/>
                        <w:color w:val="FF0000"/>
                      </w:rPr>
                    </w:pPr>
                    <w:proofErr w:type="spellStart"/>
                    <w:r>
                      <w:rPr>
                        <w:rFonts w:cs="Arial"/>
                        <w:i/>
                        <w:color w:val="1D428A"/>
                        <w:sz w:val="18"/>
                        <w:szCs w:val="18"/>
                      </w:rPr>
                      <w:t>O</w:t>
                    </w:r>
                    <w:r w:rsidRPr="00DA60BE">
                      <w:rPr>
                        <w:rFonts w:cs="Arial"/>
                        <w:i/>
                        <w:color w:val="1D428A"/>
                        <w:sz w:val="18"/>
                        <w:szCs w:val="18"/>
                      </w:rPr>
                      <w:t>публікован</w:t>
                    </w:r>
                    <w:r>
                      <w:rPr>
                        <w:rFonts w:cs="Arial"/>
                        <w:i/>
                        <w:color w:val="1D428A"/>
                        <w:sz w:val="18"/>
                        <w:szCs w:val="18"/>
                      </w:rPr>
                      <w:t>o</w:t>
                    </w:r>
                    <w:proofErr w:type="spellEnd"/>
                    <w:r w:rsidRPr="00FF014F">
                      <w:rPr>
                        <w:rFonts w:cs="Arial"/>
                        <w:i/>
                        <w:color w:val="1D428A"/>
                        <w:sz w:val="18"/>
                        <w:szCs w:val="18"/>
                      </w:rPr>
                      <w:t xml:space="preserve">: </w:t>
                    </w:r>
                    <w:r w:rsidR="003E610A">
                      <w:rPr>
                        <w:rFonts w:cs="Arial"/>
                        <w:i/>
                        <w:color w:val="1D428A"/>
                        <w:sz w:val="18"/>
                        <w:szCs w:val="18"/>
                        <w:lang w:val="uk-UA"/>
                      </w:rPr>
                      <w:t>1</w:t>
                    </w:r>
                    <w:r>
                      <w:rPr>
                        <w:rFonts w:cs="Arial"/>
                        <w:i/>
                        <w:color w:val="1D428A"/>
                        <w:sz w:val="18"/>
                        <w:szCs w:val="18"/>
                      </w:rPr>
                      <w:t>.</w:t>
                    </w:r>
                    <w:r w:rsidRPr="00FF014F">
                      <w:rPr>
                        <w:rFonts w:cs="Arial"/>
                        <w:i/>
                        <w:color w:val="1D428A"/>
                        <w:sz w:val="18"/>
                        <w:szCs w:val="18"/>
                      </w:rPr>
                      <w:t>10.2025</w:t>
                    </w:r>
                  </w:p>
                </w:txbxContent>
              </v:textbox>
            </v:shape>
          </w:pict>
        </mc:Fallback>
      </mc:AlternateContent>
    </w:r>
  </w:p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p w14:paraId="0016F06C" w14:textId="77777777" w:rsidR="000929C7" w:rsidRPr="000929C7" w:rsidRDefault="000929C7" w:rsidP="000929C7">
    <w:pPr>
      <w:tabs>
        <w:tab w:val="center" w:pos="4536"/>
        <w:tab w:val="right" w:pos="9072"/>
      </w:tabs>
      <w:overflowPunct/>
      <w:autoSpaceDE/>
      <w:autoSpaceDN/>
      <w:adjustRightInd/>
      <w:textAlignment w:val="auto"/>
      <w:rPr>
        <w:rFonts w:cs="Arial"/>
        <w:szCs w:val="22"/>
        <w:lang w:val="es-ES"/>
      </w:rPr>
    </w:pPr>
  </w:p>
  <w:bookmarkEnd w:id="14"/>
  <w:bookmarkEnd w:id="15"/>
  <w:p w14:paraId="0B1206BA" w14:textId="77777777" w:rsidR="000929C7" w:rsidRPr="000929C7" w:rsidRDefault="000929C7" w:rsidP="000929C7">
    <w:pPr>
      <w:tabs>
        <w:tab w:val="center" w:pos="4536"/>
        <w:tab w:val="right" w:pos="9072"/>
      </w:tabs>
      <w:overflowPunct/>
      <w:autoSpaceDE/>
      <w:autoSpaceDN/>
      <w:adjustRightInd/>
      <w:textAlignment w:val="auto"/>
      <w:rPr>
        <w:szCs w:val="22"/>
        <w:lang w:val="es-ES"/>
      </w:rPr>
    </w:pPr>
  </w:p>
  <w:bookmarkEnd w:id="16"/>
  <w:bookmarkEnd w:id="17"/>
  <w:bookmarkEnd w:id="18"/>
  <w:bookmarkEnd w:id="19"/>
  <w:bookmarkEnd w:id="20"/>
  <w:bookmarkEnd w:id="21"/>
  <w:p w14:paraId="4D98B67B" w14:textId="77777777" w:rsidR="000929C7" w:rsidRPr="000929C7" w:rsidRDefault="000929C7" w:rsidP="000929C7">
    <w:pPr>
      <w:overflowPunct/>
      <w:autoSpaceDE/>
      <w:autoSpaceDN/>
      <w:adjustRightInd/>
      <w:textAlignment w:val="auto"/>
      <w:rPr>
        <w:szCs w:val="24"/>
      </w:rPr>
    </w:pPr>
  </w:p>
  <w:p w14:paraId="5AC02D76" w14:textId="2B73C507" w:rsidR="00410043" w:rsidRPr="00B2697C" w:rsidRDefault="00410043" w:rsidP="00AC0430">
    <w:pPr>
      <w:pStyle w:val="a7"/>
      <w:tabs>
        <w:tab w:val="clear" w:pos="4536"/>
      </w:tabs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RTF_Num 2"/>
    <w:lvl w:ilvl="0">
      <w:start w:val="1"/>
      <w:numFmt w:val="none"/>
      <w:suff w:val="nothing"/>
      <w:lvlText w:val="·"/>
      <w:lvlJc w:val="left"/>
      <w:pPr>
        <w:tabs>
          <w:tab w:val="num" w:pos="1211"/>
        </w:tabs>
        <w:ind w:left="1211" w:hanging="360"/>
      </w:pPr>
      <w:rPr>
        <w:rFonts w:ascii="Symbol" w:hAnsi="Symbol"/>
      </w:rPr>
    </w:lvl>
  </w:abstractNum>
  <w:abstractNum w:abstractNumId="1" w15:restartNumberingAfterBreak="0">
    <w:nsid w:val="00C70BF3"/>
    <w:multiLevelType w:val="hybridMultilevel"/>
    <w:tmpl w:val="516893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C5A2A"/>
    <w:multiLevelType w:val="hybridMultilevel"/>
    <w:tmpl w:val="266C84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F0C86"/>
    <w:multiLevelType w:val="hybridMultilevel"/>
    <w:tmpl w:val="3482D09E"/>
    <w:lvl w:ilvl="0" w:tplc="0407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9F226FD"/>
    <w:multiLevelType w:val="hybridMultilevel"/>
    <w:tmpl w:val="35B6183C"/>
    <w:lvl w:ilvl="0" w:tplc="27F2F42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67988"/>
    <w:multiLevelType w:val="multilevel"/>
    <w:tmpl w:val="2C9E05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0D925BFF"/>
    <w:multiLevelType w:val="hybridMultilevel"/>
    <w:tmpl w:val="D94A79EE"/>
    <w:lvl w:ilvl="0" w:tplc="01462B6C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2283825"/>
    <w:multiLevelType w:val="multilevel"/>
    <w:tmpl w:val="2B0026AC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3B6EEE"/>
    <w:multiLevelType w:val="multilevel"/>
    <w:tmpl w:val="C4545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1111AF"/>
    <w:multiLevelType w:val="hybridMultilevel"/>
    <w:tmpl w:val="F4FE7264"/>
    <w:lvl w:ilvl="0" w:tplc="2C8C86DA">
      <w:numFmt w:val="bullet"/>
      <w:lvlText w:val="-"/>
      <w:lvlJc w:val="left"/>
      <w:pPr>
        <w:ind w:left="214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10" w15:restartNumberingAfterBreak="0">
    <w:nsid w:val="1B0955F6"/>
    <w:multiLevelType w:val="hybridMultilevel"/>
    <w:tmpl w:val="416C4E9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A09FD"/>
    <w:multiLevelType w:val="hybridMultilevel"/>
    <w:tmpl w:val="AC9EC652"/>
    <w:lvl w:ilvl="0" w:tplc="0407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24FC13B1"/>
    <w:multiLevelType w:val="multilevel"/>
    <w:tmpl w:val="50DE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616600"/>
    <w:multiLevelType w:val="hybridMultilevel"/>
    <w:tmpl w:val="DB2E1B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F81041"/>
    <w:multiLevelType w:val="hybridMultilevel"/>
    <w:tmpl w:val="9CCCE792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60E4C4A"/>
    <w:multiLevelType w:val="hybridMultilevel"/>
    <w:tmpl w:val="9AB21E28"/>
    <w:lvl w:ilvl="0" w:tplc="527A8A22">
      <w:start w:val="1"/>
      <w:numFmt w:val="decimal"/>
      <w:pStyle w:val="Nummern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735D30"/>
    <w:multiLevelType w:val="multilevel"/>
    <w:tmpl w:val="596E62B4"/>
    <w:lvl w:ilvl="0">
      <w:start w:val="1"/>
      <w:numFmt w:val="decimal"/>
      <w:lvlText w:val="%1."/>
      <w:lvlJc w:val="left"/>
      <w:pPr>
        <w:ind w:left="512" w:hanging="271"/>
      </w:pPr>
      <w:rPr>
        <w:rFonts w:hint="default"/>
        <w:spacing w:val="-1"/>
        <w:w w:val="101"/>
      </w:rPr>
    </w:lvl>
    <w:lvl w:ilvl="1">
      <w:start w:val="1"/>
      <w:numFmt w:val="decimal"/>
      <w:lvlText w:val="%1.%2"/>
      <w:lvlJc w:val="left"/>
      <w:pPr>
        <w:ind w:left="560" w:hanging="303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464646"/>
        <w:w w:val="98"/>
        <w:sz w:val="20"/>
        <w:szCs w:val="20"/>
      </w:rPr>
    </w:lvl>
    <w:lvl w:ilvl="2">
      <w:start w:val="1"/>
      <w:numFmt w:val="decimal"/>
      <w:lvlText w:val="(%3)"/>
      <w:lvlJc w:val="left"/>
      <w:pPr>
        <w:ind w:left="947" w:hanging="368"/>
      </w:pPr>
      <w:rPr>
        <w:rFonts w:ascii="Arial" w:eastAsia="Arial" w:hAnsi="Arial" w:cs="Arial" w:hint="default"/>
        <w:b w:val="0"/>
        <w:bCs w:val="0"/>
        <w:i w:val="0"/>
        <w:iCs w:val="0"/>
        <w:color w:val="464646"/>
        <w:spacing w:val="-1"/>
        <w:w w:val="99"/>
        <w:sz w:val="19"/>
        <w:szCs w:val="19"/>
      </w:rPr>
    </w:lvl>
    <w:lvl w:ilvl="3">
      <w:numFmt w:val="bullet"/>
      <w:lvlText w:val="•"/>
      <w:lvlJc w:val="left"/>
      <w:pPr>
        <w:ind w:left="1968" w:hanging="368"/>
      </w:pPr>
      <w:rPr>
        <w:rFonts w:hint="default"/>
      </w:rPr>
    </w:lvl>
    <w:lvl w:ilvl="4">
      <w:numFmt w:val="bullet"/>
      <w:lvlText w:val="•"/>
      <w:lvlJc w:val="left"/>
      <w:pPr>
        <w:ind w:left="2996" w:hanging="368"/>
      </w:pPr>
      <w:rPr>
        <w:rFonts w:hint="default"/>
      </w:rPr>
    </w:lvl>
    <w:lvl w:ilvl="5">
      <w:numFmt w:val="bullet"/>
      <w:lvlText w:val="•"/>
      <w:lvlJc w:val="left"/>
      <w:pPr>
        <w:ind w:left="4024" w:hanging="368"/>
      </w:pPr>
      <w:rPr>
        <w:rFonts w:hint="default"/>
      </w:rPr>
    </w:lvl>
    <w:lvl w:ilvl="6">
      <w:numFmt w:val="bullet"/>
      <w:lvlText w:val="•"/>
      <w:lvlJc w:val="left"/>
      <w:pPr>
        <w:ind w:left="5052" w:hanging="368"/>
      </w:pPr>
      <w:rPr>
        <w:rFonts w:hint="default"/>
      </w:rPr>
    </w:lvl>
    <w:lvl w:ilvl="7">
      <w:numFmt w:val="bullet"/>
      <w:lvlText w:val="•"/>
      <w:lvlJc w:val="left"/>
      <w:pPr>
        <w:ind w:left="6080" w:hanging="368"/>
      </w:pPr>
      <w:rPr>
        <w:rFonts w:hint="default"/>
      </w:rPr>
    </w:lvl>
    <w:lvl w:ilvl="8">
      <w:numFmt w:val="bullet"/>
      <w:lvlText w:val="•"/>
      <w:lvlJc w:val="left"/>
      <w:pPr>
        <w:ind w:left="7108" w:hanging="368"/>
      </w:pPr>
      <w:rPr>
        <w:rFonts w:hint="default"/>
      </w:rPr>
    </w:lvl>
  </w:abstractNum>
  <w:abstractNum w:abstractNumId="17" w15:restartNumberingAfterBreak="0">
    <w:nsid w:val="4E247616"/>
    <w:multiLevelType w:val="hybridMultilevel"/>
    <w:tmpl w:val="EC0C42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AA1C30"/>
    <w:multiLevelType w:val="hybridMultilevel"/>
    <w:tmpl w:val="FA4A9C5C"/>
    <w:lvl w:ilvl="0" w:tplc="32FE9D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6EF5253"/>
    <w:multiLevelType w:val="multilevel"/>
    <w:tmpl w:val="1186B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780A78"/>
    <w:multiLevelType w:val="hybridMultilevel"/>
    <w:tmpl w:val="7D6C06F4"/>
    <w:lvl w:ilvl="0" w:tplc="9ABC986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68F71192"/>
    <w:multiLevelType w:val="hybridMultilevel"/>
    <w:tmpl w:val="829E4B58"/>
    <w:lvl w:ilvl="0" w:tplc="9ABC986A">
      <w:start w:val="1"/>
      <w:numFmt w:val="decimal"/>
      <w:lvlText w:val="%1."/>
      <w:lvlJc w:val="left"/>
      <w:pPr>
        <w:ind w:left="1701" w:hanging="85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931" w:hanging="360"/>
      </w:pPr>
    </w:lvl>
    <w:lvl w:ilvl="2" w:tplc="0407001B" w:tentative="1">
      <w:start w:val="1"/>
      <w:numFmt w:val="lowerRoman"/>
      <w:lvlText w:val="%3."/>
      <w:lvlJc w:val="right"/>
      <w:pPr>
        <w:ind w:left="2651" w:hanging="180"/>
      </w:pPr>
    </w:lvl>
    <w:lvl w:ilvl="3" w:tplc="0407000F" w:tentative="1">
      <w:start w:val="1"/>
      <w:numFmt w:val="decimal"/>
      <w:lvlText w:val="%4."/>
      <w:lvlJc w:val="left"/>
      <w:pPr>
        <w:ind w:left="3371" w:hanging="360"/>
      </w:pPr>
    </w:lvl>
    <w:lvl w:ilvl="4" w:tplc="04070019" w:tentative="1">
      <w:start w:val="1"/>
      <w:numFmt w:val="lowerLetter"/>
      <w:lvlText w:val="%5."/>
      <w:lvlJc w:val="left"/>
      <w:pPr>
        <w:ind w:left="4091" w:hanging="360"/>
      </w:pPr>
    </w:lvl>
    <w:lvl w:ilvl="5" w:tplc="0407001B" w:tentative="1">
      <w:start w:val="1"/>
      <w:numFmt w:val="lowerRoman"/>
      <w:lvlText w:val="%6."/>
      <w:lvlJc w:val="right"/>
      <w:pPr>
        <w:ind w:left="4811" w:hanging="180"/>
      </w:pPr>
    </w:lvl>
    <w:lvl w:ilvl="6" w:tplc="0407000F" w:tentative="1">
      <w:start w:val="1"/>
      <w:numFmt w:val="decimal"/>
      <w:lvlText w:val="%7."/>
      <w:lvlJc w:val="left"/>
      <w:pPr>
        <w:ind w:left="5531" w:hanging="360"/>
      </w:pPr>
    </w:lvl>
    <w:lvl w:ilvl="7" w:tplc="04070019" w:tentative="1">
      <w:start w:val="1"/>
      <w:numFmt w:val="lowerLetter"/>
      <w:lvlText w:val="%8."/>
      <w:lvlJc w:val="left"/>
      <w:pPr>
        <w:ind w:left="6251" w:hanging="360"/>
      </w:pPr>
    </w:lvl>
    <w:lvl w:ilvl="8" w:tplc="040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96C2234"/>
    <w:multiLevelType w:val="hybridMultilevel"/>
    <w:tmpl w:val="A6802738"/>
    <w:lvl w:ilvl="0" w:tplc="F6E42DAA">
      <w:numFmt w:val="bullet"/>
      <w:lvlText w:val="-"/>
      <w:lvlJc w:val="left"/>
      <w:pPr>
        <w:ind w:left="738" w:hanging="276"/>
      </w:pPr>
      <w:rPr>
        <w:rFonts w:ascii="Arial" w:eastAsia="Arial" w:hAnsi="Arial" w:cs="Arial" w:hint="default"/>
        <w:b w:val="0"/>
        <w:bCs w:val="0"/>
        <w:i w:val="0"/>
        <w:iCs w:val="0"/>
        <w:color w:val="464646"/>
        <w:w w:val="100"/>
        <w:sz w:val="19"/>
        <w:szCs w:val="19"/>
      </w:rPr>
    </w:lvl>
    <w:lvl w:ilvl="1" w:tplc="1FAEB02A">
      <w:numFmt w:val="bullet"/>
      <w:lvlText w:val="•"/>
      <w:lvlJc w:val="left"/>
      <w:pPr>
        <w:ind w:left="1582" w:hanging="276"/>
      </w:pPr>
      <w:rPr>
        <w:rFonts w:hint="default"/>
      </w:rPr>
    </w:lvl>
    <w:lvl w:ilvl="2" w:tplc="F1C6CF6C">
      <w:numFmt w:val="bullet"/>
      <w:lvlText w:val="•"/>
      <w:lvlJc w:val="left"/>
      <w:pPr>
        <w:ind w:left="2424" w:hanging="276"/>
      </w:pPr>
      <w:rPr>
        <w:rFonts w:hint="default"/>
      </w:rPr>
    </w:lvl>
    <w:lvl w:ilvl="3" w:tplc="0C22D4DA">
      <w:numFmt w:val="bullet"/>
      <w:lvlText w:val="•"/>
      <w:lvlJc w:val="left"/>
      <w:pPr>
        <w:ind w:left="3267" w:hanging="276"/>
      </w:pPr>
      <w:rPr>
        <w:rFonts w:hint="default"/>
      </w:rPr>
    </w:lvl>
    <w:lvl w:ilvl="4" w:tplc="2EACE16C">
      <w:numFmt w:val="bullet"/>
      <w:lvlText w:val="•"/>
      <w:lvlJc w:val="left"/>
      <w:pPr>
        <w:ind w:left="4109" w:hanging="276"/>
      </w:pPr>
      <w:rPr>
        <w:rFonts w:hint="default"/>
      </w:rPr>
    </w:lvl>
    <w:lvl w:ilvl="5" w:tplc="A970DF0A">
      <w:numFmt w:val="bullet"/>
      <w:lvlText w:val="•"/>
      <w:lvlJc w:val="left"/>
      <w:pPr>
        <w:ind w:left="4952" w:hanging="276"/>
      </w:pPr>
      <w:rPr>
        <w:rFonts w:hint="default"/>
      </w:rPr>
    </w:lvl>
    <w:lvl w:ilvl="6" w:tplc="3B6CF0C8">
      <w:numFmt w:val="bullet"/>
      <w:lvlText w:val="•"/>
      <w:lvlJc w:val="left"/>
      <w:pPr>
        <w:ind w:left="5794" w:hanging="276"/>
      </w:pPr>
      <w:rPr>
        <w:rFonts w:hint="default"/>
      </w:rPr>
    </w:lvl>
    <w:lvl w:ilvl="7" w:tplc="B6E4BADC">
      <w:numFmt w:val="bullet"/>
      <w:lvlText w:val="•"/>
      <w:lvlJc w:val="left"/>
      <w:pPr>
        <w:ind w:left="6636" w:hanging="276"/>
      </w:pPr>
      <w:rPr>
        <w:rFonts w:hint="default"/>
      </w:rPr>
    </w:lvl>
    <w:lvl w:ilvl="8" w:tplc="2E446B44">
      <w:numFmt w:val="bullet"/>
      <w:lvlText w:val="•"/>
      <w:lvlJc w:val="left"/>
      <w:pPr>
        <w:ind w:left="7479" w:hanging="276"/>
      </w:pPr>
      <w:rPr>
        <w:rFonts w:hint="default"/>
      </w:rPr>
    </w:lvl>
  </w:abstractNum>
  <w:abstractNum w:abstractNumId="23" w15:restartNumberingAfterBreak="0">
    <w:nsid w:val="6EBE31F0"/>
    <w:multiLevelType w:val="multilevel"/>
    <w:tmpl w:val="DD3A9F4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4" w15:restartNumberingAfterBreak="0">
    <w:nsid w:val="706C3EDD"/>
    <w:multiLevelType w:val="hybridMultilevel"/>
    <w:tmpl w:val="25128448"/>
    <w:lvl w:ilvl="0" w:tplc="E0CA24F4">
      <w:start w:val="1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BC192C"/>
    <w:multiLevelType w:val="multilevel"/>
    <w:tmpl w:val="D3B44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660880"/>
    <w:multiLevelType w:val="multilevel"/>
    <w:tmpl w:val="7F76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5E4E44"/>
    <w:multiLevelType w:val="hybridMultilevel"/>
    <w:tmpl w:val="7F765A0E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76CE16F2"/>
    <w:multiLevelType w:val="hybridMultilevel"/>
    <w:tmpl w:val="10CCAE8E"/>
    <w:lvl w:ilvl="0" w:tplc="0407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29" w15:restartNumberingAfterBreak="0">
    <w:nsid w:val="78A2281A"/>
    <w:multiLevelType w:val="hybridMultilevel"/>
    <w:tmpl w:val="758292A0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2050495791">
    <w:abstractNumId w:val="15"/>
  </w:num>
  <w:num w:numId="2" w16cid:durableId="1487671956">
    <w:abstractNumId w:val="28"/>
  </w:num>
  <w:num w:numId="3" w16cid:durableId="83038455">
    <w:abstractNumId w:val="6"/>
  </w:num>
  <w:num w:numId="4" w16cid:durableId="1768186862">
    <w:abstractNumId w:val="27"/>
  </w:num>
  <w:num w:numId="5" w16cid:durableId="653027498">
    <w:abstractNumId w:val="29"/>
  </w:num>
  <w:num w:numId="6" w16cid:durableId="1244991224">
    <w:abstractNumId w:val="3"/>
  </w:num>
  <w:num w:numId="7" w16cid:durableId="1840464980">
    <w:abstractNumId w:val="16"/>
  </w:num>
  <w:num w:numId="8" w16cid:durableId="796682905">
    <w:abstractNumId w:val="22"/>
  </w:num>
  <w:num w:numId="9" w16cid:durableId="8412545">
    <w:abstractNumId w:val="14"/>
  </w:num>
  <w:num w:numId="10" w16cid:durableId="439422694">
    <w:abstractNumId w:val="21"/>
  </w:num>
  <w:num w:numId="11" w16cid:durableId="1341198342">
    <w:abstractNumId w:val="20"/>
  </w:num>
  <w:num w:numId="12" w16cid:durableId="748042631">
    <w:abstractNumId w:val="2"/>
  </w:num>
  <w:num w:numId="13" w16cid:durableId="973485410">
    <w:abstractNumId w:val="9"/>
  </w:num>
  <w:num w:numId="14" w16cid:durableId="1190415611">
    <w:abstractNumId w:val="23"/>
  </w:num>
  <w:num w:numId="15" w16cid:durableId="1717588039">
    <w:abstractNumId w:val="10"/>
  </w:num>
  <w:num w:numId="16" w16cid:durableId="657030984">
    <w:abstractNumId w:val="24"/>
  </w:num>
  <w:num w:numId="17" w16cid:durableId="347803892">
    <w:abstractNumId w:val="5"/>
  </w:num>
  <w:num w:numId="18" w16cid:durableId="946695360">
    <w:abstractNumId w:val="11"/>
  </w:num>
  <w:num w:numId="19" w16cid:durableId="712118564">
    <w:abstractNumId w:val="13"/>
  </w:num>
  <w:num w:numId="20" w16cid:durableId="771245311">
    <w:abstractNumId w:val="1"/>
  </w:num>
  <w:num w:numId="21" w16cid:durableId="932587645">
    <w:abstractNumId w:val="18"/>
  </w:num>
  <w:num w:numId="22" w16cid:durableId="307634781">
    <w:abstractNumId w:val="4"/>
  </w:num>
  <w:num w:numId="23" w16cid:durableId="1932619116">
    <w:abstractNumId w:val="19"/>
  </w:num>
  <w:num w:numId="24" w16cid:durableId="58678222">
    <w:abstractNumId w:val="7"/>
  </w:num>
  <w:num w:numId="25" w16cid:durableId="1090586694">
    <w:abstractNumId w:val="17"/>
  </w:num>
  <w:num w:numId="26" w16cid:durableId="1961649341">
    <w:abstractNumId w:val="8"/>
  </w:num>
  <w:num w:numId="27" w16cid:durableId="1461991245">
    <w:abstractNumId w:val="26"/>
  </w:num>
  <w:num w:numId="28" w16cid:durableId="1327586214">
    <w:abstractNumId w:val="12"/>
  </w:num>
  <w:num w:numId="29" w16cid:durableId="398983483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ru-RU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036,#3c3945,#54506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CTIVE" w:val="logoneu.doc"/>
    <w:docVar w:name="VTCASE" w:val="4"/>
    <w:docVar w:name="VTCommandPending" w:val="NONE"/>
    <w:docVar w:name="VTCurMacroFlags$" w:val="NNNN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CE01AF"/>
    <w:rsid w:val="0000133A"/>
    <w:rsid w:val="00003510"/>
    <w:rsid w:val="00003D5F"/>
    <w:rsid w:val="0001041A"/>
    <w:rsid w:val="00020CF3"/>
    <w:rsid w:val="00025779"/>
    <w:rsid w:val="00026969"/>
    <w:rsid w:val="0003072F"/>
    <w:rsid w:val="00032C77"/>
    <w:rsid w:val="00036DFB"/>
    <w:rsid w:val="0004433E"/>
    <w:rsid w:val="00045CB2"/>
    <w:rsid w:val="00046646"/>
    <w:rsid w:val="00052AA7"/>
    <w:rsid w:val="0006187A"/>
    <w:rsid w:val="00062258"/>
    <w:rsid w:val="000668EB"/>
    <w:rsid w:val="0007203B"/>
    <w:rsid w:val="00073E67"/>
    <w:rsid w:val="00077E07"/>
    <w:rsid w:val="00080CAC"/>
    <w:rsid w:val="00082B6B"/>
    <w:rsid w:val="00083949"/>
    <w:rsid w:val="0008414D"/>
    <w:rsid w:val="00084C19"/>
    <w:rsid w:val="000929C7"/>
    <w:rsid w:val="00092E36"/>
    <w:rsid w:val="000937C1"/>
    <w:rsid w:val="00096F13"/>
    <w:rsid w:val="000A1D39"/>
    <w:rsid w:val="000A25DB"/>
    <w:rsid w:val="000A52D6"/>
    <w:rsid w:val="000A73CE"/>
    <w:rsid w:val="000B021C"/>
    <w:rsid w:val="000B25B4"/>
    <w:rsid w:val="000B3C54"/>
    <w:rsid w:val="000B4AE7"/>
    <w:rsid w:val="000C170A"/>
    <w:rsid w:val="000C232B"/>
    <w:rsid w:val="000C5074"/>
    <w:rsid w:val="000D6E05"/>
    <w:rsid w:val="000E3D59"/>
    <w:rsid w:val="000E3D8F"/>
    <w:rsid w:val="000F3022"/>
    <w:rsid w:val="001016C3"/>
    <w:rsid w:val="00101AA6"/>
    <w:rsid w:val="00106370"/>
    <w:rsid w:val="0011372F"/>
    <w:rsid w:val="001158D0"/>
    <w:rsid w:val="00120BE7"/>
    <w:rsid w:val="00120E2A"/>
    <w:rsid w:val="001219B6"/>
    <w:rsid w:val="00122B7A"/>
    <w:rsid w:val="00124307"/>
    <w:rsid w:val="00124CC9"/>
    <w:rsid w:val="0014327A"/>
    <w:rsid w:val="00144793"/>
    <w:rsid w:val="00147540"/>
    <w:rsid w:val="0015048E"/>
    <w:rsid w:val="00150A6E"/>
    <w:rsid w:val="00150BD3"/>
    <w:rsid w:val="00156613"/>
    <w:rsid w:val="00157709"/>
    <w:rsid w:val="00164879"/>
    <w:rsid w:val="001706A6"/>
    <w:rsid w:val="00170771"/>
    <w:rsid w:val="00171CBC"/>
    <w:rsid w:val="00173F34"/>
    <w:rsid w:val="0017620E"/>
    <w:rsid w:val="0018672F"/>
    <w:rsid w:val="00187A86"/>
    <w:rsid w:val="00191027"/>
    <w:rsid w:val="00191E29"/>
    <w:rsid w:val="00193A39"/>
    <w:rsid w:val="001A51F9"/>
    <w:rsid w:val="001B0794"/>
    <w:rsid w:val="001B6C38"/>
    <w:rsid w:val="001C102E"/>
    <w:rsid w:val="001C6491"/>
    <w:rsid w:val="001C66EF"/>
    <w:rsid w:val="001D1FE1"/>
    <w:rsid w:val="001D38C1"/>
    <w:rsid w:val="001F0E00"/>
    <w:rsid w:val="001F3F39"/>
    <w:rsid w:val="001F65B2"/>
    <w:rsid w:val="00201857"/>
    <w:rsid w:val="00201F0A"/>
    <w:rsid w:val="00205ACE"/>
    <w:rsid w:val="00206600"/>
    <w:rsid w:val="00216019"/>
    <w:rsid w:val="00221C29"/>
    <w:rsid w:val="002276AD"/>
    <w:rsid w:val="002305DD"/>
    <w:rsid w:val="00232D38"/>
    <w:rsid w:val="00240F83"/>
    <w:rsid w:val="00255F2A"/>
    <w:rsid w:val="002573FC"/>
    <w:rsid w:val="00257B62"/>
    <w:rsid w:val="002606D1"/>
    <w:rsid w:val="0026130E"/>
    <w:rsid w:val="002615C5"/>
    <w:rsid w:val="0026371C"/>
    <w:rsid w:val="002640EB"/>
    <w:rsid w:val="00265DC9"/>
    <w:rsid w:val="002724EA"/>
    <w:rsid w:val="00276F14"/>
    <w:rsid w:val="002770B1"/>
    <w:rsid w:val="002775E8"/>
    <w:rsid w:val="00280ADB"/>
    <w:rsid w:val="002833C3"/>
    <w:rsid w:val="00287B1F"/>
    <w:rsid w:val="0029226D"/>
    <w:rsid w:val="00293F33"/>
    <w:rsid w:val="00295845"/>
    <w:rsid w:val="002A09FA"/>
    <w:rsid w:val="002A39A4"/>
    <w:rsid w:val="002A3CB9"/>
    <w:rsid w:val="002A7C55"/>
    <w:rsid w:val="002B05C1"/>
    <w:rsid w:val="002B3D49"/>
    <w:rsid w:val="002B79BB"/>
    <w:rsid w:val="002C4F71"/>
    <w:rsid w:val="002C64C0"/>
    <w:rsid w:val="002C791D"/>
    <w:rsid w:val="002D0931"/>
    <w:rsid w:val="002D3284"/>
    <w:rsid w:val="002D783E"/>
    <w:rsid w:val="002E0C19"/>
    <w:rsid w:val="002E1707"/>
    <w:rsid w:val="002E2EA8"/>
    <w:rsid w:val="002E4693"/>
    <w:rsid w:val="002F2A75"/>
    <w:rsid w:val="002F46F3"/>
    <w:rsid w:val="00310BAD"/>
    <w:rsid w:val="00314236"/>
    <w:rsid w:val="003161AA"/>
    <w:rsid w:val="00316797"/>
    <w:rsid w:val="003179C1"/>
    <w:rsid w:val="00320114"/>
    <w:rsid w:val="003246B1"/>
    <w:rsid w:val="00325E95"/>
    <w:rsid w:val="003279DA"/>
    <w:rsid w:val="00334D00"/>
    <w:rsid w:val="00336178"/>
    <w:rsid w:val="0033766F"/>
    <w:rsid w:val="003406DA"/>
    <w:rsid w:val="00343B96"/>
    <w:rsid w:val="00347C34"/>
    <w:rsid w:val="003534C0"/>
    <w:rsid w:val="0035636B"/>
    <w:rsid w:val="00356576"/>
    <w:rsid w:val="0036355F"/>
    <w:rsid w:val="003649ED"/>
    <w:rsid w:val="00367090"/>
    <w:rsid w:val="003708B5"/>
    <w:rsid w:val="00373BDB"/>
    <w:rsid w:val="003761BC"/>
    <w:rsid w:val="00377C42"/>
    <w:rsid w:val="00383738"/>
    <w:rsid w:val="00387381"/>
    <w:rsid w:val="0038793D"/>
    <w:rsid w:val="00394BAA"/>
    <w:rsid w:val="00397246"/>
    <w:rsid w:val="003A0978"/>
    <w:rsid w:val="003A2F4A"/>
    <w:rsid w:val="003A5E8F"/>
    <w:rsid w:val="003B4FEA"/>
    <w:rsid w:val="003B551F"/>
    <w:rsid w:val="003B5687"/>
    <w:rsid w:val="003B65A6"/>
    <w:rsid w:val="003B783D"/>
    <w:rsid w:val="003C1943"/>
    <w:rsid w:val="003C2307"/>
    <w:rsid w:val="003C40BE"/>
    <w:rsid w:val="003D0C79"/>
    <w:rsid w:val="003D208F"/>
    <w:rsid w:val="003D70F7"/>
    <w:rsid w:val="003D799D"/>
    <w:rsid w:val="003E1E5B"/>
    <w:rsid w:val="003E610A"/>
    <w:rsid w:val="003F16BD"/>
    <w:rsid w:val="003F1C94"/>
    <w:rsid w:val="003F1EA6"/>
    <w:rsid w:val="003F2D90"/>
    <w:rsid w:val="004020C6"/>
    <w:rsid w:val="00404976"/>
    <w:rsid w:val="00410043"/>
    <w:rsid w:val="00411F43"/>
    <w:rsid w:val="00433B49"/>
    <w:rsid w:val="004425B1"/>
    <w:rsid w:val="00443386"/>
    <w:rsid w:val="0045214C"/>
    <w:rsid w:val="00461392"/>
    <w:rsid w:val="00471834"/>
    <w:rsid w:val="00474F0F"/>
    <w:rsid w:val="00475AC3"/>
    <w:rsid w:val="00476352"/>
    <w:rsid w:val="0048133B"/>
    <w:rsid w:val="004813AA"/>
    <w:rsid w:val="00483FED"/>
    <w:rsid w:val="004938BA"/>
    <w:rsid w:val="0049443A"/>
    <w:rsid w:val="00496A9D"/>
    <w:rsid w:val="004A2505"/>
    <w:rsid w:val="004B1288"/>
    <w:rsid w:val="004C04E3"/>
    <w:rsid w:val="004C1349"/>
    <w:rsid w:val="004C6D13"/>
    <w:rsid w:val="004C7778"/>
    <w:rsid w:val="004D0C9C"/>
    <w:rsid w:val="004D3AAC"/>
    <w:rsid w:val="004D5B1C"/>
    <w:rsid w:val="004E13ED"/>
    <w:rsid w:val="004E3D9D"/>
    <w:rsid w:val="004E51A7"/>
    <w:rsid w:val="004F4812"/>
    <w:rsid w:val="004F4E44"/>
    <w:rsid w:val="004F5CFF"/>
    <w:rsid w:val="004F6746"/>
    <w:rsid w:val="00505BE0"/>
    <w:rsid w:val="00507190"/>
    <w:rsid w:val="00511F29"/>
    <w:rsid w:val="005143F3"/>
    <w:rsid w:val="0051522E"/>
    <w:rsid w:val="00516398"/>
    <w:rsid w:val="00523E13"/>
    <w:rsid w:val="005278F9"/>
    <w:rsid w:val="00533DA6"/>
    <w:rsid w:val="00537089"/>
    <w:rsid w:val="005461EA"/>
    <w:rsid w:val="00547963"/>
    <w:rsid w:val="00554B7F"/>
    <w:rsid w:val="005606AB"/>
    <w:rsid w:val="00570CDF"/>
    <w:rsid w:val="00571165"/>
    <w:rsid w:val="00571ED6"/>
    <w:rsid w:val="005742E3"/>
    <w:rsid w:val="00575486"/>
    <w:rsid w:val="00575EFB"/>
    <w:rsid w:val="00577821"/>
    <w:rsid w:val="00584483"/>
    <w:rsid w:val="00585B11"/>
    <w:rsid w:val="005A666C"/>
    <w:rsid w:val="005A668E"/>
    <w:rsid w:val="005A669E"/>
    <w:rsid w:val="005B056E"/>
    <w:rsid w:val="005B3059"/>
    <w:rsid w:val="005B359B"/>
    <w:rsid w:val="005B7E5A"/>
    <w:rsid w:val="005C0066"/>
    <w:rsid w:val="005C05A2"/>
    <w:rsid w:val="005C4815"/>
    <w:rsid w:val="005C4E61"/>
    <w:rsid w:val="005C501A"/>
    <w:rsid w:val="005C6FD5"/>
    <w:rsid w:val="005D57F2"/>
    <w:rsid w:val="005D6381"/>
    <w:rsid w:val="005D6AEC"/>
    <w:rsid w:val="005E0C57"/>
    <w:rsid w:val="005E2C6E"/>
    <w:rsid w:val="005F02BE"/>
    <w:rsid w:val="005F38C6"/>
    <w:rsid w:val="005F5901"/>
    <w:rsid w:val="00601812"/>
    <w:rsid w:val="00610303"/>
    <w:rsid w:val="00610DA1"/>
    <w:rsid w:val="00620A37"/>
    <w:rsid w:val="0062140D"/>
    <w:rsid w:val="006306F0"/>
    <w:rsid w:val="00634A01"/>
    <w:rsid w:val="00635215"/>
    <w:rsid w:val="006353F2"/>
    <w:rsid w:val="0063668A"/>
    <w:rsid w:val="00637B9C"/>
    <w:rsid w:val="00637FBD"/>
    <w:rsid w:val="00640983"/>
    <w:rsid w:val="00640DB5"/>
    <w:rsid w:val="006416F3"/>
    <w:rsid w:val="00641B46"/>
    <w:rsid w:val="0065547A"/>
    <w:rsid w:val="00661674"/>
    <w:rsid w:val="00667469"/>
    <w:rsid w:val="00671B38"/>
    <w:rsid w:val="00673F91"/>
    <w:rsid w:val="0067515C"/>
    <w:rsid w:val="00676298"/>
    <w:rsid w:val="00680F18"/>
    <w:rsid w:val="006851B2"/>
    <w:rsid w:val="00685303"/>
    <w:rsid w:val="006864FA"/>
    <w:rsid w:val="006912C5"/>
    <w:rsid w:val="00692A80"/>
    <w:rsid w:val="006948A1"/>
    <w:rsid w:val="00694B59"/>
    <w:rsid w:val="00695F36"/>
    <w:rsid w:val="006A26B2"/>
    <w:rsid w:val="006A35C4"/>
    <w:rsid w:val="006A4849"/>
    <w:rsid w:val="006B0970"/>
    <w:rsid w:val="006B11FD"/>
    <w:rsid w:val="006C0B3A"/>
    <w:rsid w:val="006C1E02"/>
    <w:rsid w:val="006C4521"/>
    <w:rsid w:val="006D2177"/>
    <w:rsid w:val="006D55CF"/>
    <w:rsid w:val="006E1FEA"/>
    <w:rsid w:val="006E3768"/>
    <w:rsid w:val="006E455F"/>
    <w:rsid w:val="006E6336"/>
    <w:rsid w:val="006E6781"/>
    <w:rsid w:val="006E7427"/>
    <w:rsid w:val="006F40B8"/>
    <w:rsid w:val="006F5E29"/>
    <w:rsid w:val="00703674"/>
    <w:rsid w:val="00704E52"/>
    <w:rsid w:val="007155BD"/>
    <w:rsid w:val="00716826"/>
    <w:rsid w:val="0072267E"/>
    <w:rsid w:val="00724A4F"/>
    <w:rsid w:val="00725F1C"/>
    <w:rsid w:val="00727737"/>
    <w:rsid w:val="00731ADA"/>
    <w:rsid w:val="00734EE0"/>
    <w:rsid w:val="00736E60"/>
    <w:rsid w:val="00742BE5"/>
    <w:rsid w:val="00747C6F"/>
    <w:rsid w:val="007527AF"/>
    <w:rsid w:val="00754CC9"/>
    <w:rsid w:val="00754CD2"/>
    <w:rsid w:val="00757B8A"/>
    <w:rsid w:val="00760F75"/>
    <w:rsid w:val="0076181C"/>
    <w:rsid w:val="00762A9F"/>
    <w:rsid w:val="007674B3"/>
    <w:rsid w:val="007725BF"/>
    <w:rsid w:val="00775335"/>
    <w:rsid w:val="00776400"/>
    <w:rsid w:val="007768A0"/>
    <w:rsid w:val="0078043C"/>
    <w:rsid w:val="00784C8A"/>
    <w:rsid w:val="007A0D4A"/>
    <w:rsid w:val="007A3CE3"/>
    <w:rsid w:val="007B3A95"/>
    <w:rsid w:val="007B4851"/>
    <w:rsid w:val="007B593A"/>
    <w:rsid w:val="007B6011"/>
    <w:rsid w:val="007B6186"/>
    <w:rsid w:val="007B7A8B"/>
    <w:rsid w:val="007C224D"/>
    <w:rsid w:val="007C3C0E"/>
    <w:rsid w:val="007C6B78"/>
    <w:rsid w:val="007C7B31"/>
    <w:rsid w:val="007D110F"/>
    <w:rsid w:val="007D438D"/>
    <w:rsid w:val="007D5385"/>
    <w:rsid w:val="007D65D1"/>
    <w:rsid w:val="007E028E"/>
    <w:rsid w:val="007E1C2B"/>
    <w:rsid w:val="007E3C7B"/>
    <w:rsid w:val="007E4CDD"/>
    <w:rsid w:val="007E753B"/>
    <w:rsid w:val="007F2764"/>
    <w:rsid w:val="007F2D7D"/>
    <w:rsid w:val="007F5B36"/>
    <w:rsid w:val="00810171"/>
    <w:rsid w:val="00813469"/>
    <w:rsid w:val="00814ADB"/>
    <w:rsid w:val="00816BD3"/>
    <w:rsid w:val="00830BEE"/>
    <w:rsid w:val="0083401E"/>
    <w:rsid w:val="00837BDB"/>
    <w:rsid w:val="00842DC4"/>
    <w:rsid w:val="00847FEC"/>
    <w:rsid w:val="00854391"/>
    <w:rsid w:val="0085632C"/>
    <w:rsid w:val="008628D7"/>
    <w:rsid w:val="008743E1"/>
    <w:rsid w:val="008778B4"/>
    <w:rsid w:val="00877E1E"/>
    <w:rsid w:val="0088111E"/>
    <w:rsid w:val="00883050"/>
    <w:rsid w:val="00890B3C"/>
    <w:rsid w:val="00894E8C"/>
    <w:rsid w:val="00896593"/>
    <w:rsid w:val="008A02AE"/>
    <w:rsid w:val="008A1BCB"/>
    <w:rsid w:val="008A31C6"/>
    <w:rsid w:val="008A6713"/>
    <w:rsid w:val="008A6AAE"/>
    <w:rsid w:val="008B2481"/>
    <w:rsid w:val="008B452B"/>
    <w:rsid w:val="008B4BDD"/>
    <w:rsid w:val="008C167E"/>
    <w:rsid w:val="008C1963"/>
    <w:rsid w:val="008C74B1"/>
    <w:rsid w:val="008D3F31"/>
    <w:rsid w:val="008E14E0"/>
    <w:rsid w:val="008E5125"/>
    <w:rsid w:val="008F5361"/>
    <w:rsid w:val="008F6595"/>
    <w:rsid w:val="008F779D"/>
    <w:rsid w:val="0090216E"/>
    <w:rsid w:val="00905DEC"/>
    <w:rsid w:val="00921B62"/>
    <w:rsid w:val="0092208D"/>
    <w:rsid w:val="009340FF"/>
    <w:rsid w:val="00941B68"/>
    <w:rsid w:val="00953A2E"/>
    <w:rsid w:val="009626CD"/>
    <w:rsid w:val="00962D8C"/>
    <w:rsid w:val="00966541"/>
    <w:rsid w:val="00966CF7"/>
    <w:rsid w:val="009828E3"/>
    <w:rsid w:val="00982F38"/>
    <w:rsid w:val="009873D2"/>
    <w:rsid w:val="00987ECD"/>
    <w:rsid w:val="00990A4B"/>
    <w:rsid w:val="009959AC"/>
    <w:rsid w:val="009968BB"/>
    <w:rsid w:val="00996EDB"/>
    <w:rsid w:val="009B35F7"/>
    <w:rsid w:val="009B411B"/>
    <w:rsid w:val="009B4DCC"/>
    <w:rsid w:val="009B4F8D"/>
    <w:rsid w:val="009B64A9"/>
    <w:rsid w:val="009B79D7"/>
    <w:rsid w:val="009C62DF"/>
    <w:rsid w:val="009D0509"/>
    <w:rsid w:val="009D26CD"/>
    <w:rsid w:val="009D345F"/>
    <w:rsid w:val="009E28A4"/>
    <w:rsid w:val="009E2B83"/>
    <w:rsid w:val="009F1F7B"/>
    <w:rsid w:val="009F4C2C"/>
    <w:rsid w:val="009F6751"/>
    <w:rsid w:val="00A014C1"/>
    <w:rsid w:val="00A126D2"/>
    <w:rsid w:val="00A15F55"/>
    <w:rsid w:val="00A30ABD"/>
    <w:rsid w:val="00A34D62"/>
    <w:rsid w:val="00A35696"/>
    <w:rsid w:val="00A3798B"/>
    <w:rsid w:val="00A54CEA"/>
    <w:rsid w:val="00A55019"/>
    <w:rsid w:val="00A5738F"/>
    <w:rsid w:val="00A65228"/>
    <w:rsid w:val="00A6739E"/>
    <w:rsid w:val="00A70DCC"/>
    <w:rsid w:val="00A74484"/>
    <w:rsid w:val="00A8477B"/>
    <w:rsid w:val="00A869FA"/>
    <w:rsid w:val="00A87B75"/>
    <w:rsid w:val="00A90860"/>
    <w:rsid w:val="00A93565"/>
    <w:rsid w:val="00A9515F"/>
    <w:rsid w:val="00A978B6"/>
    <w:rsid w:val="00AA51BF"/>
    <w:rsid w:val="00AB4E2A"/>
    <w:rsid w:val="00AB589C"/>
    <w:rsid w:val="00AB78B6"/>
    <w:rsid w:val="00AC0430"/>
    <w:rsid w:val="00AC68FD"/>
    <w:rsid w:val="00AC6B37"/>
    <w:rsid w:val="00AD4434"/>
    <w:rsid w:val="00AD69FB"/>
    <w:rsid w:val="00AD78CC"/>
    <w:rsid w:val="00AD7AA7"/>
    <w:rsid w:val="00AE4439"/>
    <w:rsid w:val="00AE77BD"/>
    <w:rsid w:val="00AF27C4"/>
    <w:rsid w:val="00AF2AAB"/>
    <w:rsid w:val="00AF48E0"/>
    <w:rsid w:val="00AF587E"/>
    <w:rsid w:val="00B04C41"/>
    <w:rsid w:val="00B07E02"/>
    <w:rsid w:val="00B11632"/>
    <w:rsid w:val="00B12311"/>
    <w:rsid w:val="00B30D4E"/>
    <w:rsid w:val="00B35DAE"/>
    <w:rsid w:val="00B431C7"/>
    <w:rsid w:val="00B45700"/>
    <w:rsid w:val="00B47DC6"/>
    <w:rsid w:val="00B57DE5"/>
    <w:rsid w:val="00B6085B"/>
    <w:rsid w:val="00B646C5"/>
    <w:rsid w:val="00B65A29"/>
    <w:rsid w:val="00B67406"/>
    <w:rsid w:val="00B6776A"/>
    <w:rsid w:val="00B712B7"/>
    <w:rsid w:val="00B74A00"/>
    <w:rsid w:val="00B756F6"/>
    <w:rsid w:val="00B75AA1"/>
    <w:rsid w:val="00B85393"/>
    <w:rsid w:val="00B87044"/>
    <w:rsid w:val="00B932D4"/>
    <w:rsid w:val="00B9642D"/>
    <w:rsid w:val="00BA6090"/>
    <w:rsid w:val="00BA7D3D"/>
    <w:rsid w:val="00BB1F57"/>
    <w:rsid w:val="00BB4883"/>
    <w:rsid w:val="00BC62F5"/>
    <w:rsid w:val="00BE41FF"/>
    <w:rsid w:val="00BF1613"/>
    <w:rsid w:val="00C00605"/>
    <w:rsid w:val="00C12C57"/>
    <w:rsid w:val="00C16887"/>
    <w:rsid w:val="00C174CB"/>
    <w:rsid w:val="00C17536"/>
    <w:rsid w:val="00C17596"/>
    <w:rsid w:val="00C20A2C"/>
    <w:rsid w:val="00C21B1F"/>
    <w:rsid w:val="00C24FD3"/>
    <w:rsid w:val="00C4391F"/>
    <w:rsid w:val="00C45D84"/>
    <w:rsid w:val="00C47B70"/>
    <w:rsid w:val="00C61E55"/>
    <w:rsid w:val="00C62FD7"/>
    <w:rsid w:val="00C66271"/>
    <w:rsid w:val="00C77BEC"/>
    <w:rsid w:val="00C77D94"/>
    <w:rsid w:val="00C80584"/>
    <w:rsid w:val="00C80CA3"/>
    <w:rsid w:val="00C82B02"/>
    <w:rsid w:val="00C853CA"/>
    <w:rsid w:val="00C865AC"/>
    <w:rsid w:val="00C86942"/>
    <w:rsid w:val="00C92281"/>
    <w:rsid w:val="00C93E95"/>
    <w:rsid w:val="00C9471A"/>
    <w:rsid w:val="00CA1C5E"/>
    <w:rsid w:val="00CA3C24"/>
    <w:rsid w:val="00CB1AD1"/>
    <w:rsid w:val="00CB27D0"/>
    <w:rsid w:val="00CB3ADE"/>
    <w:rsid w:val="00CB6027"/>
    <w:rsid w:val="00CC3181"/>
    <w:rsid w:val="00CD0864"/>
    <w:rsid w:val="00CD551A"/>
    <w:rsid w:val="00CE01AF"/>
    <w:rsid w:val="00CE5413"/>
    <w:rsid w:val="00CE6413"/>
    <w:rsid w:val="00CE762E"/>
    <w:rsid w:val="00CE7760"/>
    <w:rsid w:val="00CF194A"/>
    <w:rsid w:val="00D01AA2"/>
    <w:rsid w:val="00D01E89"/>
    <w:rsid w:val="00D05A23"/>
    <w:rsid w:val="00D05F61"/>
    <w:rsid w:val="00D06C52"/>
    <w:rsid w:val="00D16FDC"/>
    <w:rsid w:val="00D25AA7"/>
    <w:rsid w:val="00D25E00"/>
    <w:rsid w:val="00D27761"/>
    <w:rsid w:val="00D30425"/>
    <w:rsid w:val="00D33AF5"/>
    <w:rsid w:val="00D343D2"/>
    <w:rsid w:val="00D34B64"/>
    <w:rsid w:val="00D370C9"/>
    <w:rsid w:val="00D3763D"/>
    <w:rsid w:val="00D40A1A"/>
    <w:rsid w:val="00D43322"/>
    <w:rsid w:val="00D451EB"/>
    <w:rsid w:val="00D54F4C"/>
    <w:rsid w:val="00D55F99"/>
    <w:rsid w:val="00D67C53"/>
    <w:rsid w:val="00D74481"/>
    <w:rsid w:val="00D74D90"/>
    <w:rsid w:val="00D75425"/>
    <w:rsid w:val="00D7696A"/>
    <w:rsid w:val="00D806E6"/>
    <w:rsid w:val="00D80941"/>
    <w:rsid w:val="00D936B8"/>
    <w:rsid w:val="00D9630B"/>
    <w:rsid w:val="00DA164C"/>
    <w:rsid w:val="00DA2B02"/>
    <w:rsid w:val="00DA4D8D"/>
    <w:rsid w:val="00DB63CA"/>
    <w:rsid w:val="00DC2778"/>
    <w:rsid w:val="00DC6474"/>
    <w:rsid w:val="00DD0C4A"/>
    <w:rsid w:val="00DD1E81"/>
    <w:rsid w:val="00DD1ECB"/>
    <w:rsid w:val="00DD3ECA"/>
    <w:rsid w:val="00DD4D2C"/>
    <w:rsid w:val="00DD5430"/>
    <w:rsid w:val="00DE2C6E"/>
    <w:rsid w:val="00DE32FD"/>
    <w:rsid w:val="00DF0154"/>
    <w:rsid w:val="00DF1CB3"/>
    <w:rsid w:val="00DF1E64"/>
    <w:rsid w:val="00DF291E"/>
    <w:rsid w:val="00DF30F2"/>
    <w:rsid w:val="00DF3C57"/>
    <w:rsid w:val="00DF774F"/>
    <w:rsid w:val="00DF7ABC"/>
    <w:rsid w:val="00E0523A"/>
    <w:rsid w:val="00E14AD7"/>
    <w:rsid w:val="00E157C3"/>
    <w:rsid w:val="00E16AC8"/>
    <w:rsid w:val="00E20B47"/>
    <w:rsid w:val="00E2282A"/>
    <w:rsid w:val="00E25E0F"/>
    <w:rsid w:val="00E30AC5"/>
    <w:rsid w:val="00E30B80"/>
    <w:rsid w:val="00E423F5"/>
    <w:rsid w:val="00E45975"/>
    <w:rsid w:val="00E505EF"/>
    <w:rsid w:val="00E54E00"/>
    <w:rsid w:val="00E557C1"/>
    <w:rsid w:val="00E614F9"/>
    <w:rsid w:val="00E667B1"/>
    <w:rsid w:val="00E67A1D"/>
    <w:rsid w:val="00E75BBD"/>
    <w:rsid w:val="00E773F8"/>
    <w:rsid w:val="00E81A66"/>
    <w:rsid w:val="00E87FF6"/>
    <w:rsid w:val="00E90F38"/>
    <w:rsid w:val="00E93649"/>
    <w:rsid w:val="00EA463B"/>
    <w:rsid w:val="00EA4A15"/>
    <w:rsid w:val="00EA5DB0"/>
    <w:rsid w:val="00EB0472"/>
    <w:rsid w:val="00EB18C8"/>
    <w:rsid w:val="00EB47CB"/>
    <w:rsid w:val="00EC211D"/>
    <w:rsid w:val="00ED16DD"/>
    <w:rsid w:val="00ED3B5F"/>
    <w:rsid w:val="00EE0A25"/>
    <w:rsid w:val="00EE0C3D"/>
    <w:rsid w:val="00EE18E3"/>
    <w:rsid w:val="00EE1F90"/>
    <w:rsid w:val="00EF5926"/>
    <w:rsid w:val="00EF671C"/>
    <w:rsid w:val="00F00932"/>
    <w:rsid w:val="00F12207"/>
    <w:rsid w:val="00F17430"/>
    <w:rsid w:val="00F17510"/>
    <w:rsid w:val="00F220C8"/>
    <w:rsid w:val="00F246EE"/>
    <w:rsid w:val="00F25A2F"/>
    <w:rsid w:val="00F34B22"/>
    <w:rsid w:val="00F37746"/>
    <w:rsid w:val="00F42669"/>
    <w:rsid w:val="00F45969"/>
    <w:rsid w:val="00F55799"/>
    <w:rsid w:val="00F5581E"/>
    <w:rsid w:val="00F562CF"/>
    <w:rsid w:val="00F77961"/>
    <w:rsid w:val="00F84636"/>
    <w:rsid w:val="00F94DE8"/>
    <w:rsid w:val="00FA2E92"/>
    <w:rsid w:val="00FA541E"/>
    <w:rsid w:val="00FA6AF8"/>
    <w:rsid w:val="00FB030A"/>
    <w:rsid w:val="00FB1E34"/>
    <w:rsid w:val="00FB5A1D"/>
    <w:rsid w:val="00FB76F5"/>
    <w:rsid w:val="00FC1A0D"/>
    <w:rsid w:val="00FC1F65"/>
    <w:rsid w:val="00FC323E"/>
    <w:rsid w:val="00FC537E"/>
    <w:rsid w:val="00FC581E"/>
    <w:rsid w:val="00FC5E57"/>
    <w:rsid w:val="00FD2F15"/>
    <w:rsid w:val="00FD3067"/>
    <w:rsid w:val="00FD3C20"/>
    <w:rsid w:val="00FE3F5F"/>
    <w:rsid w:val="00FE48DE"/>
    <w:rsid w:val="00FE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36,#3c3945,#545060"/>
    </o:shapedefaults>
    <o:shapelayout v:ext="edit">
      <o:idmap v:ext="edit" data="2"/>
    </o:shapelayout>
  </w:shapeDefaults>
  <w:decimalSymbol w:val=","/>
  <w:listSeparator w:val=";"/>
  <w14:docId w14:val="12A14107"/>
  <w15:docId w15:val="{FE77B79D-1FF7-46C3-886D-01DA3604A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13E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1">
    <w:name w:val="heading 1"/>
    <w:basedOn w:val="a"/>
    <w:next w:val="a"/>
    <w:link w:val="10"/>
    <w:qFormat/>
    <w:rsid w:val="00404976"/>
    <w:pPr>
      <w:keepNext/>
      <w:tabs>
        <w:tab w:val="left" w:pos="851"/>
      </w:tabs>
      <w:overflowPunct/>
      <w:ind w:left="851" w:hanging="851"/>
      <w:jc w:val="both"/>
      <w:textAlignment w:val="auto"/>
      <w:outlineLvl w:val="0"/>
    </w:pPr>
    <w:rPr>
      <w:rFonts w:ascii="Arial Fett" w:hAnsi="Arial Fett" w:cs="Arial"/>
      <w:b/>
      <w:bCs/>
      <w:sz w:val="28"/>
      <w:szCs w:val="28"/>
    </w:rPr>
  </w:style>
  <w:style w:type="paragraph" w:styleId="2">
    <w:name w:val="heading 2"/>
    <w:basedOn w:val="a"/>
    <w:next w:val="a"/>
    <w:link w:val="20"/>
    <w:autoRedefine/>
    <w:qFormat/>
    <w:rsid w:val="007C3C0E"/>
    <w:pPr>
      <w:keepNext/>
      <w:tabs>
        <w:tab w:val="left" w:pos="851"/>
      </w:tabs>
      <w:ind w:left="851" w:hanging="851"/>
      <w:jc w:val="both"/>
      <w:outlineLvl w:val="1"/>
    </w:pPr>
    <w:rPr>
      <w:b/>
      <w:bCs/>
      <w:noProof/>
      <w:sz w:val="24"/>
      <w:szCs w:val="24"/>
    </w:rPr>
  </w:style>
  <w:style w:type="paragraph" w:styleId="3">
    <w:name w:val="heading 3"/>
    <w:basedOn w:val="a"/>
    <w:next w:val="a"/>
    <w:link w:val="30"/>
    <w:autoRedefine/>
    <w:qFormat/>
    <w:rsid w:val="007C3C0E"/>
    <w:pPr>
      <w:keepNext/>
      <w:tabs>
        <w:tab w:val="left" w:pos="851"/>
      </w:tabs>
      <w:ind w:left="851" w:hanging="851"/>
      <w:jc w:val="both"/>
      <w:outlineLvl w:val="2"/>
    </w:pPr>
    <w:rPr>
      <w:rFonts w:cs="Arial"/>
      <w:b/>
      <w:bCs/>
      <w:szCs w:val="22"/>
    </w:rPr>
  </w:style>
  <w:style w:type="paragraph" w:styleId="4">
    <w:name w:val="heading 4"/>
    <w:basedOn w:val="a"/>
    <w:next w:val="a"/>
    <w:autoRedefine/>
    <w:qFormat/>
    <w:rsid w:val="00080CAC"/>
    <w:pPr>
      <w:keepNext/>
      <w:tabs>
        <w:tab w:val="left" w:pos="851"/>
      </w:tabs>
      <w:ind w:left="851" w:hanging="851"/>
      <w:jc w:val="both"/>
      <w:outlineLvl w:val="3"/>
    </w:pPr>
    <w:rPr>
      <w:rFonts w:cs="Arial"/>
      <w:b/>
      <w:bCs/>
      <w:i/>
      <w:szCs w:val="22"/>
    </w:rPr>
  </w:style>
  <w:style w:type="paragraph" w:styleId="5">
    <w:name w:val="heading 5"/>
    <w:basedOn w:val="a0"/>
    <w:next w:val="a"/>
    <w:qFormat/>
    <w:rsid w:val="00DD0C4A"/>
    <w:pPr>
      <w:outlineLvl w:val="4"/>
    </w:pPr>
    <w:rPr>
      <w:caps w:val="0"/>
      <w:smallCaps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"/>
    <w:pPr>
      <w:ind w:left="5670"/>
    </w:pPr>
    <w:rPr>
      <w:noProof/>
    </w:rPr>
  </w:style>
  <w:style w:type="paragraph" w:styleId="a5">
    <w:name w:val="Body Text"/>
    <w:basedOn w:val="a"/>
    <w:link w:val="a6"/>
    <w:rPr>
      <w:sz w:val="16"/>
    </w:rPr>
  </w:style>
  <w:style w:type="paragraph" w:styleId="21">
    <w:name w:val="Body Text 2"/>
    <w:basedOn w:val="a"/>
    <w:rPr>
      <w:rFonts w:cs="Arial"/>
      <w:color w:val="000000"/>
      <w:szCs w:val="22"/>
    </w:rPr>
  </w:style>
  <w:style w:type="paragraph" w:customStyle="1" w:styleId="Nummern">
    <w:name w:val="Nummern"/>
    <w:basedOn w:val="a7"/>
    <w:pPr>
      <w:numPr>
        <w:numId w:val="1"/>
      </w:numPr>
      <w:tabs>
        <w:tab w:val="clear" w:pos="4536"/>
        <w:tab w:val="clear" w:pos="9072"/>
      </w:tabs>
    </w:pPr>
  </w:style>
  <w:style w:type="paragraph" w:styleId="a7">
    <w:name w:val="header"/>
    <w:basedOn w:val="a"/>
    <w:link w:val="a8"/>
    <w:pPr>
      <w:tabs>
        <w:tab w:val="center" w:pos="4536"/>
        <w:tab w:val="right" w:pos="9072"/>
      </w:tabs>
    </w:pPr>
  </w:style>
  <w:style w:type="paragraph" w:styleId="31">
    <w:name w:val="Body Text 3"/>
    <w:basedOn w:val="a"/>
    <w:pPr>
      <w:overflowPunct/>
      <w:jc w:val="both"/>
      <w:textAlignment w:val="auto"/>
    </w:pPr>
    <w:rPr>
      <w:rFonts w:cs="Arial"/>
      <w:sz w:val="20"/>
    </w:rPr>
  </w:style>
  <w:style w:type="paragraph" w:styleId="22">
    <w:name w:val="Body Text Indent 2"/>
    <w:basedOn w:val="a"/>
    <w:pPr>
      <w:tabs>
        <w:tab w:val="left" w:pos="1276"/>
      </w:tabs>
      <w:overflowPunct/>
      <w:spacing w:before="240"/>
      <w:ind w:left="1276" w:hanging="567"/>
      <w:jc w:val="both"/>
      <w:textAlignment w:val="auto"/>
    </w:pPr>
    <w:rPr>
      <w:rFonts w:cs="Arial"/>
    </w:rPr>
  </w:style>
  <w:style w:type="paragraph" w:styleId="32">
    <w:name w:val="Body Text Indent 3"/>
    <w:basedOn w:val="a"/>
    <w:pPr>
      <w:ind w:left="360"/>
    </w:pPr>
    <w:rPr>
      <w:rFonts w:cs="Arial"/>
      <w:sz w:val="20"/>
    </w:rPr>
  </w:style>
  <w:style w:type="paragraph" w:styleId="a0">
    <w:name w:val="Title"/>
    <w:basedOn w:val="a"/>
    <w:qFormat/>
    <w:rsid w:val="005742E3"/>
    <w:pPr>
      <w:spacing w:before="120"/>
      <w:jc w:val="center"/>
    </w:pPr>
    <w:rPr>
      <w:rFonts w:ascii="Arial Fett" w:hAnsi="Arial Fett"/>
      <w:b/>
      <w:caps/>
      <w:sz w:val="28"/>
      <w:szCs w:val="28"/>
    </w:rPr>
  </w:style>
  <w:style w:type="paragraph" w:styleId="a9">
    <w:name w:val="footer"/>
    <w:basedOn w:val="a"/>
    <w:link w:val="aa"/>
    <w:qFormat/>
    <w:rsid w:val="0033766F"/>
    <w:pPr>
      <w:tabs>
        <w:tab w:val="center" w:pos="4536"/>
        <w:tab w:val="right" w:pos="9072"/>
      </w:tabs>
    </w:pPr>
  </w:style>
  <w:style w:type="character" w:styleId="ab">
    <w:name w:val="page number"/>
    <w:basedOn w:val="a1"/>
    <w:rsid w:val="00B07E02"/>
  </w:style>
  <w:style w:type="paragraph" w:styleId="ac">
    <w:name w:val="Balloon Text"/>
    <w:basedOn w:val="a"/>
    <w:semiHidden/>
    <w:rsid w:val="00205AC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404976"/>
    <w:rPr>
      <w:rFonts w:ascii="Arial Fett" w:hAnsi="Arial Fett" w:cs="Arial"/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rsid w:val="00813469"/>
    <w:rPr>
      <w:rFonts w:ascii="Arial" w:hAnsi="Arial"/>
      <w:b/>
      <w:bCs/>
      <w:noProof/>
      <w:sz w:val="24"/>
      <w:szCs w:val="24"/>
    </w:rPr>
  </w:style>
  <w:style w:type="character" w:styleId="ad">
    <w:name w:val="footnote reference"/>
    <w:rsid w:val="00813469"/>
    <w:rPr>
      <w:vertAlign w:val="superscript"/>
    </w:rPr>
  </w:style>
  <w:style w:type="paragraph" w:styleId="ae">
    <w:name w:val="List Paragraph"/>
    <w:basedOn w:val="a"/>
    <w:link w:val="af"/>
    <w:uiPriority w:val="1"/>
    <w:qFormat/>
    <w:rsid w:val="00B431C7"/>
    <w:pPr>
      <w:ind w:left="720"/>
      <w:contextualSpacing/>
    </w:pPr>
  </w:style>
  <w:style w:type="paragraph" w:customStyle="1" w:styleId="Formatvorlage6">
    <w:name w:val="Formatvorlage6"/>
    <w:basedOn w:val="5"/>
    <w:rsid w:val="000A25DB"/>
    <w:pPr>
      <w:widowControl w:val="0"/>
      <w:autoSpaceDE/>
      <w:autoSpaceDN/>
      <w:adjustRightInd/>
      <w:spacing w:before="240" w:after="60"/>
      <w:outlineLvl w:val="9"/>
    </w:pPr>
    <w:rPr>
      <w:rFonts w:ascii="Times New Roman" w:hAnsi="Times New Roman"/>
      <w:sz w:val="22"/>
      <w:szCs w:val="20"/>
    </w:rPr>
  </w:style>
  <w:style w:type="paragraph" w:customStyle="1" w:styleId="Prrafodelista">
    <w:name w:val="Párrafo de lista"/>
    <w:basedOn w:val="a"/>
    <w:uiPriority w:val="34"/>
    <w:qFormat/>
    <w:rsid w:val="00FC1F6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Cs w:val="22"/>
      <w:lang w:val="es-EC" w:eastAsia="en-US"/>
    </w:rPr>
  </w:style>
  <w:style w:type="paragraph" w:styleId="af0">
    <w:name w:val="footnote text"/>
    <w:basedOn w:val="a"/>
    <w:link w:val="af1"/>
    <w:unhideWhenUsed/>
    <w:rsid w:val="004E13ED"/>
    <w:pPr>
      <w:overflowPunct/>
      <w:autoSpaceDE/>
      <w:autoSpaceDN/>
      <w:adjustRightInd/>
      <w:ind w:firstLine="284"/>
      <w:textAlignment w:val="auto"/>
    </w:pPr>
    <w:rPr>
      <w:rFonts w:eastAsia="Calibri"/>
      <w:sz w:val="20"/>
      <w:lang w:val="es-EC" w:eastAsia="en-US"/>
    </w:rPr>
  </w:style>
  <w:style w:type="character" w:customStyle="1" w:styleId="af1">
    <w:name w:val="Текст виноски Знак"/>
    <w:basedOn w:val="a1"/>
    <w:link w:val="af0"/>
    <w:rsid w:val="004E13ED"/>
    <w:rPr>
      <w:rFonts w:ascii="Arial" w:eastAsia="Calibri" w:hAnsi="Arial"/>
      <w:lang w:val="es-EC" w:eastAsia="en-US"/>
    </w:rPr>
  </w:style>
  <w:style w:type="character" w:styleId="af2">
    <w:name w:val="Hyperlink"/>
    <w:rsid w:val="00356576"/>
    <w:rPr>
      <w:color w:val="0000FF"/>
      <w:u w:val="single"/>
    </w:rPr>
  </w:style>
  <w:style w:type="character" w:customStyle="1" w:styleId="af">
    <w:name w:val="Абзац списку Знак"/>
    <w:basedOn w:val="a1"/>
    <w:link w:val="ae"/>
    <w:uiPriority w:val="34"/>
    <w:locked/>
    <w:rsid w:val="00062258"/>
    <w:rPr>
      <w:rFonts w:ascii="Arial" w:hAnsi="Arial"/>
      <w:sz w:val="22"/>
    </w:rPr>
  </w:style>
  <w:style w:type="character" w:styleId="af3">
    <w:name w:val="annotation reference"/>
    <w:basedOn w:val="a1"/>
    <w:rsid w:val="006D55CF"/>
    <w:rPr>
      <w:sz w:val="16"/>
      <w:szCs w:val="16"/>
    </w:rPr>
  </w:style>
  <w:style w:type="paragraph" w:styleId="af4">
    <w:name w:val="annotation text"/>
    <w:basedOn w:val="a"/>
    <w:link w:val="af5"/>
    <w:rsid w:val="006D55CF"/>
    <w:rPr>
      <w:sz w:val="20"/>
    </w:rPr>
  </w:style>
  <w:style w:type="character" w:customStyle="1" w:styleId="af5">
    <w:name w:val="Текст примітки Знак"/>
    <w:basedOn w:val="a1"/>
    <w:link w:val="af4"/>
    <w:rsid w:val="006D55CF"/>
    <w:rPr>
      <w:rFonts w:ascii="Arial" w:hAnsi="Arial"/>
    </w:rPr>
  </w:style>
  <w:style w:type="paragraph" w:styleId="af6">
    <w:name w:val="annotation subject"/>
    <w:basedOn w:val="af4"/>
    <w:next w:val="af4"/>
    <w:link w:val="af7"/>
    <w:rsid w:val="006D55CF"/>
    <w:rPr>
      <w:b/>
      <w:bCs/>
    </w:rPr>
  </w:style>
  <w:style w:type="character" w:customStyle="1" w:styleId="af7">
    <w:name w:val="Тема примітки Знак"/>
    <w:basedOn w:val="af5"/>
    <w:link w:val="af6"/>
    <w:rsid w:val="006D55CF"/>
    <w:rPr>
      <w:rFonts w:ascii="Arial" w:hAnsi="Arial"/>
      <w:b/>
      <w:bCs/>
    </w:rPr>
  </w:style>
  <w:style w:type="character" w:customStyle="1" w:styleId="a8">
    <w:name w:val="Верхній колонтитул Знак"/>
    <w:basedOn w:val="a1"/>
    <w:link w:val="a7"/>
    <w:rsid w:val="004E13ED"/>
    <w:rPr>
      <w:rFonts w:ascii="Arial" w:hAnsi="Arial"/>
      <w:sz w:val="22"/>
    </w:rPr>
  </w:style>
  <w:style w:type="character" w:customStyle="1" w:styleId="a6">
    <w:name w:val="Основний текст Знак"/>
    <w:basedOn w:val="a1"/>
    <w:link w:val="a5"/>
    <w:rsid w:val="004E13ED"/>
    <w:rPr>
      <w:rFonts w:ascii="Arial" w:hAnsi="Arial"/>
      <w:sz w:val="16"/>
    </w:rPr>
  </w:style>
  <w:style w:type="table" w:styleId="af8">
    <w:name w:val="Table Grid"/>
    <w:basedOn w:val="a2"/>
    <w:rsid w:val="004E13ED"/>
    <w:pPr>
      <w:ind w:left="567" w:hanging="567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Нижній колонтитул Знак"/>
    <w:basedOn w:val="a1"/>
    <w:link w:val="a9"/>
    <w:uiPriority w:val="99"/>
    <w:rsid w:val="008C74B1"/>
    <w:rPr>
      <w:rFonts w:ascii="Arial" w:hAnsi="Arial"/>
      <w:sz w:val="22"/>
    </w:rPr>
  </w:style>
  <w:style w:type="character" w:customStyle="1" w:styleId="30">
    <w:name w:val="Заголовок 3 Знак"/>
    <w:basedOn w:val="a1"/>
    <w:link w:val="3"/>
    <w:rsid w:val="00FC1A0D"/>
    <w:rPr>
      <w:rFonts w:ascii="Arial" w:hAnsi="Arial" w:cs="Arial"/>
      <w:b/>
      <w:bCs/>
      <w:sz w:val="22"/>
      <w:szCs w:val="22"/>
    </w:rPr>
  </w:style>
  <w:style w:type="paragraph" w:styleId="af9">
    <w:name w:val="Revision"/>
    <w:hidden/>
    <w:uiPriority w:val="99"/>
    <w:semiHidden/>
    <w:rsid w:val="00760F75"/>
    <w:rPr>
      <w:rFonts w:ascii="Arial" w:hAnsi="Arial"/>
      <w:sz w:val="22"/>
    </w:rPr>
  </w:style>
  <w:style w:type="table" w:customStyle="1" w:styleId="Tabellenraster1">
    <w:name w:val="Tabellenraster1"/>
    <w:basedOn w:val="a2"/>
    <w:next w:val="af8"/>
    <w:uiPriority w:val="59"/>
    <w:rsid w:val="000C170A"/>
    <w:rPr>
      <w:rFonts w:ascii="Arial" w:eastAsia="Calibri" w:hAnsi="Arial" w:cs="Arial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Unresolved Mention"/>
    <w:basedOn w:val="a1"/>
    <w:uiPriority w:val="99"/>
    <w:semiHidden/>
    <w:unhideWhenUsed/>
    <w:rsid w:val="00C61E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3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qua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tharina.hartmann@sequa.d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6D268-B959-4BC0-A707-18F10002E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3892</Words>
  <Characters>2219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SEQUA</Company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Anastasia Thulke</dc:creator>
  <cp:lastModifiedBy>Oleksandr Radkevych</cp:lastModifiedBy>
  <cp:revision>5</cp:revision>
  <cp:lastPrinted>2021-11-15T14:06:00Z</cp:lastPrinted>
  <dcterms:created xsi:type="dcterms:W3CDTF">2025-10-29T16:35:00Z</dcterms:created>
  <dcterms:modified xsi:type="dcterms:W3CDTF">2025-11-10T05:18:00Z</dcterms:modified>
</cp:coreProperties>
</file>